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type="auto" w:w="0"/>
        <w:tblBorders>
          <w:top w:val="single" w:sz="10" w:space="0" w:color="1F3864"/>
          <w:left w:val="single" w:sz="10" w:space="0" w:color="1F3864"/>
          <w:bottom w:val="single" w:sz="10" w:space="0" w:color="1F3864"/>
          <w:right w:val="single" w:sz="10" w:space="0" w:color="1F3864"/>
          <w:insideH w:val="single" w:sz="10" w:space="0" w:color="1F3864"/>
          <w:insideV w:val="single" w:sz="10" w:space="0" w:color="1F3864"/>
        </w:tblBorders>
        <w:tblLayout w:type="fixed"/>
        <w:tblCellMar>
          <w:top w:w="40" w:type="dxa"/>
          <w:left w:w="70" w:type="dxa"/>
          <w:bottom w:w="40" w:type="dxa"/>
          <w:right w:w="70" w:type="dxa"/>
        </w:tblCellMar>
        <w:tblLook w:firstColumn="1" w:firstRow="1" w:lastColumn="0" w:lastRow="0" w:noHBand="0" w:noVBand="1" w:val="04A0"/>
      </w:tblPr>
      <w:tblGrid>
        <w:gridCol w:w="6463"/>
        <w:gridCol w:w="3288"/>
      </w:tblGrid>
      <w:tr>
        <w:tc>
          <w:tcPr>
            <w:tcW w:type="dxa" w:w="6463"/>
            <w:vAlign w:val="center"/>
          </w:tcPr>
          <w:p>
            <w:pPr>
              <w:bidi/>
              <w:spacing w:before="20" w:after="20"/>
            </w:pPr>
            <w:r>
              <w:rPr>
                <w:rFonts w:ascii="Amiri" w:hAnsi="Amiri" w:cs="Amiri"/>
                <w:sz w:val="25"/>
                <w:szCs w:val="25"/>
                <w:rtl/>
              </w:rPr>
              <w:t>الأستاذ: تبيب حكيم</w:t>
            </w:r>
          </w:p>
        </w:tc>
        <w:tc>
          <w:tcPr>
            <w:tcW w:type="dxa" w:w="3288"/>
            <w:vAlign w:val="center"/>
          </w:tcPr>
          <w:p>
            <w:pPr>
              <w:bidi/>
              <w:spacing w:before="20" w:after="20"/>
            </w:pPr>
            <w:r>
              <w:rPr>
                <w:rFonts w:ascii="Amiri" w:hAnsi="Amiri" w:cs="Amiri"/>
                <w:sz w:val="25"/>
                <w:szCs w:val="25"/>
                <w:rtl/>
              </w:rPr>
              <w:t>السنة الدراسية: ‎2026/2027‎</w:t>
            </w:r>
          </w:p>
        </w:tc>
      </w:tr>
      <w:tr>
        <w:tc>
          <w:tcPr>
            <w:tcW w:type="dxa" w:w="3288"/>
            <w:gridSpan w:val="2"/>
            <w:shd w:val="clear" w:color="auto" w:fill="E8EDF4"/>
            <w:vAlign w:val="center"/>
          </w:tcPr>
          <w:p>
            <w:pPr>
              <w:bidi/>
              <w:spacing w:before="20" w:after="20"/>
              <w:jc w:val="center"/>
            </w:pPr>
            <w:r>
              <w:rPr>
                <w:rFonts w:ascii="Amiri" w:hAnsi="Amiri" w:cs="Amiri"/>
                <w:b/>
                <w:bCs/>
                <w:color w:val="1F3864"/>
                <w:sz w:val="28"/>
                <w:szCs w:val="28"/>
                <w:rtl/>
              </w:rPr>
              <w:t>التصحيح المفصل — السلسلة الرابعة: تمارين من أحداث فلكية حول حركة الكواكب والأقمار الاصطناعية</w:t>
            </w:r>
          </w:p>
        </w:tc>
      </w:tr>
      <w:tr>
        <w:tc>
          <w:tcPr>
            <w:tcW w:type="dxa" w:w="6463"/>
            <w:vAlign w:val="center"/>
          </w:tcPr>
          <w:p>
            <w:pPr>
              <w:bidi/>
              <w:spacing w:before="20" w:after="20"/>
            </w:pPr>
            <w:r>
              <w:rPr>
                <w:rFonts w:ascii="Amiri" w:hAnsi="Amiri" w:cs="Amiri"/>
                <w:sz w:val="25"/>
                <w:szCs w:val="25"/>
                <w:rtl/>
              </w:rPr>
              <w:t>المستوى: السنة الثالثة ثانوي (الشعب العلمية)</w:t>
            </w:r>
          </w:p>
        </w:tc>
        <w:tc>
          <w:tcPr>
            <w:tcW w:type="dxa" w:w="3288"/>
            <w:vAlign w:val="center"/>
          </w:tcPr>
          <w:p>
            <w:pPr>
              <w:bidi/>
              <w:spacing w:before="20" w:after="20"/>
            </w:pPr>
            <w:r>
              <w:rPr>
                <w:rFonts w:ascii="Amiri" w:hAnsi="Amiri" w:cs="Amiri"/>
                <w:sz w:val="25"/>
                <w:szCs w:val="25"/>
                <w:rtl/>
              </w:rPr>
              <w:t>الوحدة: تطور جملة ميكانيكية</w:t>
            </w:r>
          </w:p>
        </w:tc>
      </w:tr>
    </w:tbl>
    <w:p>
      <w:pPr>
        <w:bidi/>
        <w:spacing w:before="0" w:after="40"/>
        <w:ind w:start="0" w:end="0"/>
      </w:pPr>
    </w:p>
    <w:p>
      <w:pPr>
        <w:keepNext/>
        <w:shd w:val="clear" w:color="auto" w:fill="1F3864"/>
        <w:bidi/>
        <w:spacing w:before="160" w:after="100"/>
        <w:ind w:start="0" w:end="0"/>
      </w:pPr>
      <w:r>
        <w:rPr>
          <w:rFonts w:ascii="Amiri" w:hAnsi="Amiri" w:cs="Amiri"/>
          <w:b/>
          <w:bCs/>
          <w:color w:val="FFFFFF"/>
          <w:sz w:val="27"/>
          <w:szCs w:val="27"/>
          <w:rtl/>
        </w:rPr>
        <w:t xml:space="preserve">  حل التمرين 1: موكب الكواكب</w:t>
      </w:r>
    </w:p>
    <w:p>
      <w:pPr>
        <w:keepNext/>
        <w:bidi/>
        <w:spacing w:before="120" w:after="60"/>
        <w:ind w:start="0" w:end="0"/>
      </w:pPr>
      <w:r>
        <w:rPr>
          <w:rFonts w:ascii="Amiri" w:hAnsi="Amiri" w:cs="Amiri"/>
          <w:b/>
          <w:bCs/>
          <w:color w:val="1F3864"/>
          <w:sz w:val="27"/>
          <w:szCs w:val="27"/>
          <w:rtl/>
        </w:rPr>
        <w:t>الجزء الأول</w:t>
      </w:r>
    </w:p>
    <w:p>
      <w:pPr>
        <w:keepNext/>
        <w:bidi/>
        <w:spacing w:before="40" w:after="60"/>
        <w:ind w:start="510" w:end="0" w:hanging="510"/>
      </w:pPr>
      <w:r>
        <w:rPr>
          <w:rFonts w:ascii="Amiri" w:hAnsi="Amiri" w:cs="Amiri"/>
          <w:b/>
          <w:bCs/>
          <w:color w:val="1F3864"/>
          <w:rtl/>
        </w:rPr>
        <w:t>1-</w:t>
      </w:r>
      <w:r>
        <w:tab/>
      </w:r>
      <w:r>
        <w:rPr>
          <w:rFonts w:ascii="Amiri" w:hAnsi="Amiri" w:cs="Amiri"/>
          <w:rtl/>
        </w:rPr>
        <w:t xml:space="preserve">المسار </w:t>
      </w:r>
      <w:r>
        <w:rPr>
          <w:rFonts w:ascii="Amiri" w:hAnsi="Amiri" w:cs="Amiri"/>
          <w:b/>
          <w:bCs/>
          <w:rtl/>
        </w:rPr>
        <w:t>إهليلجي</w:t>
      </w:r>
      <w:r>
        <w:rPr>
          <w:rFonts w:ascii="Amiri" w:hAnsi="Amiri" w:cs="Amiri"/>
          <w:rtl/>
        </w:rPr>
        <w:t xml:space="preserve"> (قطع ناقص). الإهليلج هو مجموعة نقاط المستوي </w:t>
      </w:r>
      <m:oMath>
        <m:r>
          <w:rPr>
            <w:rFonts w:ascii="Cambria Math" w:hAnsi="Cambria Math" w:cs="Cambria Math"/>
          </w:rPr>
          <m:t xml:space="preserve">M</m:t>
        </m:r>
      </m:oMath>
      <w:r>
        <w:rPr>
          <w:rFonts w:ascii="Amiri" w:hAnsi="Amiri" w:cs="Amiri"/>
          <w:rtl/>
        </w:rPr>
        <w:t xml:space="preserve"> التي يكون مجموع بعديها عن نقطتين ثابتتين </w:t>
      </w:r>
      <m:oMath>
        <m:r>
          <w:rPr>
            <w:rFonts w:ascii="Cambria Math" w:hAnsi="Cambria Math" w:cs="Cambria Math"/>
          </w:rPr>
          <m:t xml:space="preserve">F</m:t>
        </m:r>
      </m:oMath>
      <w:r>
        <w:rPr>
          <w:rFonts w:ascii="Amiri" w:hAnsi="Amiri" w:cs="Amiri"/>
          <w:rtl/>
        </w:rPr>
        <w:t xml:space="preserve"> و </w:t>
      </w:r>
      <m:oMath>
        <m:r>
          <w:rPr>
            <w:rFonts w:ascii="Cambria Math" w:hAnsi="Cambria Math" w:cs="Cambria Math"/>
          </w:rPr>
          <m:t xml:space="preserve">F′</m:t>
        </m:r>
      </m:oMath>
      <w:r>
        <w:rPr>
          <w:rFonts w:ascii="Amiri" w:hAnsi="Amiri" w:cs="Amiri"/>
          <w:rtl/>
        </w:rPr>
        <w:t xml:space="preserve"> (المحرقين) ثابتا:</w:t>
      </w:r>
    </w:p>
    <w:p>
      <w:pPr>
        <w:bidi/>
        <w:spacing w:before="40" w:after="80"/>
        <w:ind w:start="0" w:end="0"/>
        <w:jc w:val="center"/>
      </w:pPr>
      <m:oMathPara>
        <m:oMathParaPr>
          <m:jc m:val="center"/>
        </m:oMathParaPr>
        <m:oMath>
          <m:r>
            <w:rPr>
              <w:rFonts w:ascii="Cambria Math" w:hAnsi="Cambria Math" w:cs="Cambria Math"/>
            </w:rPr>
            <m:t xml:space="preserve">MF + MF′ = 2a</m:t>
          </m:r>
        </m:oMath>
      </m:oMathPara>
    </w:p>
    <w:p>
      <w:pPr>
        <w:bidi/>
        <w:spacing w:before="0" w:after="60"/>
        <w:ind w:start="1020" w:end="0"/>
      </w:pPr>
      <w:r>
        <w:rPr>
          <w:rFonts w:ascii="Amiri" w:hAnsi="Amiri" w:cs="Amiri"/>
          <w:rtl/>
        </w:rPr>
        <w:t xml:space="preserve">حيث </w:t>
      </w:r>
      <m:oMath>
        <m:r>
          <w:rPr>
            <w:rFonts w:ascii="Cambria Math" w:hAnsi="Cambria Math" w:cs="Cambria Math"/>
          </w:rPr>
          <m:t xml:space="preserve">2a</m:t>
        </m:r>
      </m:oMath>
      <w:r>
        <w:rPr>
          <w:rFonts w:ascii="Amiri" w:hAnsi="Amiri" w:cs="Amiri"/>
          <w:rtl/>
        </w:rPr>
        <w:t xml:space="preserve"> طول المحور الكبير.</w:t>
      </w:r>
    </w:p>
    <w:p>
      <w:pPr>
        <w:keepNext/>
        <w:bidi/>
        <w:spacing w:before="40" w:after="60"/>
        <w:ind w:start="510" w:end="0" w:hanging="510"/>
      </w:pPr>
      <w:r>
        <w:rPr>
          <w:rFonts w:ascii="Amiri" w:hAnsi="Amiri" w:cs="Amiri"/>
          <w:b/>
          <w:bCs/>
          <w:color w:val="1F3864"/>
          <w:rtl/>
        </w:rPr>
        <w:t>2-</w:t>
      </w:r>
      <w:r>
        <w:tab/>
      </w:r>
      <w:r>
        <w:rPr>
          <w:rFonts w:ascii="Amiri" w:hAnsi="Amiri" w:cs="Amiri"/>
          <w:rtl/>
        </w:rPr>
        <w:t>العناصر المرقمة:</w:t>
      </w:r>
    </w:p>
    <w:tbl>
      <w:tblPr>
        <w:bidiVisual/>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Column="1" w:firstRow="1" w:lastColumn="0" w:lastRow="0" w:noHBand="0" w:noVBand="1" w:val="04A0"/>
      </w:tblPr>
      <w:tblGrid>
        <w:gridCol w:w="2381"/>
        <w:gridCol w:w="7370"/>
      </w:tblGrid>
      <w:tr>
        <w:trPr>
          <w:cantSplit/>
        </w:trPr>
        <w:tc>
          <w:tcPr>
            <w:tcW w:type="dxa" w:w="2381"/>
            <w:shd w:val="clear" w:color="auto" w:fill="E8EDF4"/>
            <w:vAlign w:val="center"/>
          </w:tcPr>
          <w:p>
            <w:pPr>
              <w:keepNext/>
              <w:bidi/>
              <w:spacing w:before="20" w:after="20"/>
              <w:jc w:val="center"/>
            </w:pPr>
            <w:r>
              <w:rPr>
                <w:rFonts w:ascii="Amiri" w:hAnsi="Amiri" w:cs="Amiri"/>
                <w:b/>
                <w:bCs/>
                <w:color w:val="1F3864"/>
                <w:sz w:val="23"/>
                <w:szCs w:val="23"/>
                <w:rtl/>
              </w:rPr>
              <w:t>الرقم</w:t>
            </w:r>
          </w:p>
        </w:tc>
        <w:tc>
          <w:tcPr>
            <w:tcW w:type="dxa" w:w="7370"/>
            <w:shd w:val="clear" w:color="auto" w:fill="E8EDF4"/>
            <w:vAlign w:val="center"/>
          </w:tcPr>
          <w:p>
            <w:pPr>
              <w:keepNext/>
              <w:bidi/>
              <w:spacing w:before="20" w:after="20"/>
              <w:jc w:val="center"/>
            </w:pPr>
            <w:r>
              <w:rPr>
                <w:rFonts w:ascii="Amiri" w:hAnsi="Amiri" w:cs="Amiri"/>
                <w:b/>
                <w:bCs/>
                <w:color w:val="1F3864"/>
                <w:sz w:val="23"/>
                <w:szCs w:val="23"/>
                <w:rtl/>
              </w:rPr>
              <w:t>العنصر</w:t>
            </w:r>
          </w:p>
        </w:tc>
      </w:tr>
      <w:tr>
        <w:trPr>
          <w:cantSplit/>
        </w:trPr>
        <w:tc>
          <w:tcPr>
            <w:tcW w:type="dxa" w:w="2381"/>
            <w:vAlign w:val="center"/>
          </w:tcPr>
          <w:p>
            <w:pPr>
              <w:keepNext/>
              <w:bidi/>
              <w:spacing w:before="20" w:after="20"/>
              <w:jc w:val="center"/>
            </w:pPr>
            <w:r>
              <w:rPr>
                <w:rFonts w:ascii="Amiri" w:hAnsi="Amiri" w:cs="Amiri"/>
                <w:sz w:val="23"/>
                <w:szCs w:val="23"/>
                <w:rtl/>
              </w:rPr>
              <w:t>(1)</w:t>
            </w:r>
          </w:p>
        </w:tc>
        <w:tc>
          <w:tcPr>
            <w:tcW w:type="dxa" w:w="7370"/>
            <w:vAlign w:val="center"/>
          </w:tcPr>
          <w:p>
            <w:pPr>
              <w:keepNext/>
              <w:bidi/>
              <w:spacing w:before="20" w:after="20"/>
              <w:jc w:val="center"/>
            </w:pPr>
            <w:r>
              <w:rPr>
                <w:rFonts w:ascii="Amiri" w:hAnsi="Amiri" w:cs="Amiri"/>
                <w:sz w:val="23"/>
                <w:szCs w:val="23"/>
                <w:rtl/>
              </w:rPr>
              <w:t xml:space="preserve">المحور الصغير للإهليلج </w:t>
            </w:r>
            <m:oMath>
              <m:r>
                <w:rPr>
                  <w:rFonts w:ascii="Cambria Math" w:hAnsi="Cambria Math" w:cs="Cambria Math"/>
                </w:rPr>
                <m:t xml:space="preserve">(2b)</m:t>
              </m:r>
            </m:oMath>
          </w:p>
        </w:tc>
      </w:tr>
      <w:tr>
        <w:trPr>
          <w:cantSplit/>
        </w:trPr>
        <w:tc>
          <w:tcPr>
            <w:tcW w:type="dxa" w:w="2381"/>
            <w:vAlign w:val="center"/>
          </w:tcPr>
          <w:p>
            <w:pPr>
              <w:keepNext/>
              <w:bidi/>
              <w:spacing w:before="20" w:after="20"/>
              <w:jc w:val="center"/>
            </w:pPr>
            <w:r>
              <w:rPr>
                <w:rFonts w:ascii="Amiri" w:hAnsi="Amiri" w:cs="Amiri"/>
                <w:sz w:val="23"/>
                <w:szCs w:val="23"/>
                <w:rtl/>
              </w:rPr>
              <w:t>(2)</w:t>
            </w:r>
          </w:p>
        </w:tc>
        <w:tc>
          <w:tcPr>
            <w:tcW w:type="dxa" w:w="7370"/>
            <w:vAlign w:val="center"/>
          </w:tcPr>
          <w:p>
            <w:pPr>
              <w:keepNext/>
              <w:bidi/>
              <w:spacing w:before="20" w:after="20"/>
              <w:jc w:val="center"/>
            </w:pPr>
            <w:r>
              <w:rPr>
                <w:rFonts w:ascii="Amiri" w:hAnsi="Amiri" w:cs="Amiri"/>
                <w:sz w:val="23"/>
                <w:szCs w:val="23"/>
                <w:rtl/>
              </w:rPr>
              <w:t>الحضيض: أقرب نقطة من المسار إلى الشمس</w:t>
            </w:r>
          </w:p>
        </w:tc>
      </w:tr>
      <w:tr>
        <w:trPr>
          <w:cantSplit/>
        </w:trPr>
        <w:tc>
          <w:tcPr>
            <w:tcW w:type="dxa" w:w="2381"/>
            <w:vAlign w:val="center"/>
          </w:tcPr>
          <w:p>
            <w:pPr>
              <w:keepNext/>
              <w:bidi/>
              <w:spacing w:before="20" w:after="20"/>
              <w:jc w:val="center"/>
            </w:pPr>
            <w:r>
              <w:rPr>
                <w:rFonts w:ascii="Amiri" w:hAnsi="Amiri" w:cs="Amiri"/>
                <w:sz w:val="23"/>
                <w:szCs w:val="23"/>
                <w:rtl/>
              </w:rPr>
              <w:t>(3)</w:t>
            </w:r>
          </w:p>
        </w:tc>
        <w:tc>
          <w:tcPr>
            <w:tcW w:type="dxa" w:w="7370"/>
            <w:vAlign w:val="center"/>
          </w:tcPr>
          <w:p>
            <w:pPr>
              <w:keepNext/>
              <w:bidi/>
              <w:spacing w:before="20" w:after="20"/>
              <w:jc w:val="center"/>
            </w:pPr>
            <w:r>
              <w:rPr>
                <w:rFonts w:ascii="Amiri" w:hAnsi="Amiri" w:cs="Amiri"/>
                <w:sz w:val="23"/>
                <w:szCs w:val="23"/>
                <w:rtl/>
              </w:rPr>
              <w:t>الشمس</w:t>
            </w:r>
          </w:p>
        </w:tc>
      </w:tr>
      <w:tr>
        <w:trPr>
          <w:cantSplit/>
        </w:trPr>
        <w:tc>
          <w:tcPr>
            <w:tcW w:type="dxa" w:w="2381"/>
            <w:vAlign w:val="center"/>
          </w:tcPr>
          <w:p>
            <w:pPr>
              <w:keepNext/>
              <w:bidi/>
              <w:spacing w:before="20" w:after="20"/>
              <w:jc w:val="center"/>
            </w:pPr>
            <w:r>
              <w:rPr>
                <w:rFonts w:ascii="Amiri" w:hAnsi="Amiri" w:cs="Amiri"/>
                <w:sz w:val="23"/>
                <w:szCs w:val="23"/>
                <w:rtl/>
              </w:rPr>
              <w:t>(4)</w:t>
            </w:r>
          </w:p>
        </w:tc>
        <w:tc>
          <w:tcPr>
            <w:tcW w:type="dxa" w:w="7370"/>
            <w:vAlign w:val="center"/>
          </w:tcPr>
          <w:p>
            <w:pPr>
              <w:keepNext/>
              <w:bidi/>
              <w:spacing w:before="20" w:after="20"/>
              <w:jc w:val="center"/>
            </w:pPr>
            <w:r>
              <w:rPr>
                <w:rFonts w:ascii="Amiri" w:hAnsi="Amiri" w:cs="Amiri"/>
                <w:sz w:val="23"/>
                <w:szCs w:val="23"/>
                <w:rtl/>
              </w:rPr>
              <w:t xml:space="preserve">المحرق الثاني </w:t>
            </w:r>
            <m:oMath>
              <m:r>
                <w:rPr>
                  <w:rFonts w:ascii="Cambria Math" w:hAnsi="Cambria Math" w:cs="Cambria Math"/>
                </w:rPr>
                <m:t xml:space="preserve">F′</m:t>
              </m:r>
            </m:oMath>
            <w:r>
              <w:rPr>
                <w:rFonts w:ascii="Amiri" w:hAnsi="Amiri" w:cs="Amiri"/>
                <w:sz w:val="23"/>
                <w:szCs w:val="23"/>
                <w:rtl/>
              </w:rPr>
              <w:t xml:space="preserve"> للإهليلج</w:t>
            </w:r>
          </w:p>
        </w:tc>
      </w:tr>
      <w:tr>
        <w:trPr>
          <w:cantSplit/>
        </w:trPr>
        <w:tc>
          <w:tcPr>
            <w:tcW w:type="dxa" w:w="2381"/>
            <w:vAlign w:val="center"/>
          </w:tcPr>
          <w:p>
            <w:pPr>
              <w:keepNext/>
              <w:bidi/>
              <w:spacing w:before="20" w:after="20"/>
              <w:jc w:val="center"/>
            </w:pPr>
            <w:r>
              <w:rPr>
                <w:rFonts w:ascii="Amiri" w:hAnsi="Amiri" w:cs="Amiri"/>
                <w:sz w:val="23"/>
                <w:szCs w:val="23"/>
                <w:rtl/>
              </w:rPr>
              <w:t>(5)</w:t>
            </w:r>
          </w:p>
        </w:tc>
        <w:tc>
          <w:tcPr>
            <w:tcW w:type="dxa" w:w="7370"/>
            <w:vAlign w:val="center"/>
          </w:tcPr>
          <w:p>
            <w:pPr>
              <w:keepNext/>
              <w:bidi/>
              <w:spacing w:before="20" w:after="20"/>
              <w:jc w:val="center"/>
            </w:pPr>
            <w:r>
              <w:rPr>
                <w:rFonts w:ascii="Amiri" w:hAnsi="Amiri" w:cs="Amiri"/>
                <w:sz w:val="23"/>
                <w:szCs w:val="23"/>
                <w:rtl/>
              </w:rPr>
              <w:t xml:space="preserve">المحرق </w:t>
            </w:r>
            <m:oMath>
              <m:r>
                <w:rPr>
                  <w:rFonts w:ascii="Cambria Math" w:hAnsi="Cambria Math" w:cs="Cambria Math"/>
                </w:rPr>
                <m:t xml:space="preserve">F</m:t>
              </m:r>
            </m:oMath>
            <w:r>
              <w:rPr>
                <w:rFonts w:ascii="Amiri" w:hAnsi="Amiri" w:cs="Amiri"/>
                <w:sz w:val="23"/>
                <w:szCs w:val="23"/>
                <w:rtl/>
              </w:rPr>
              <w:t xml:space="preserve"> الذي تشغله الشمس (مركز الشمس)</w:t>
            </w:r>
          </w:p>
        </w:tc>
      </w:tr>
      <w:tr>
        <w:trPr>
          <w:cantSplit/>
        </w:trPr>
        <w:tc>
          <w:tcPr>
            <w:tcW w:type="dxa" w:w="2381"/>
            <w:vAlign w:val="center"/>
          </w:tcPr>
          <w:p>
            <w:pPr>
              <w:keepNext/>
              <w:bidi/>
              <w:spacing w:before="20" w:after="20"/>
              <w:jc w:val="center"/>
            </w:pPr>
            <w:r>
              <w:rPr>
                <w:rFonts w:ascii="Amiri" w:hAnsi="Amiri" w:cs="Amiri"/>
                <w:sz w:val="23"/>
                <w:szCs w:val="23"/>
                <w:rtl/>
              </w:rPr>
              <w:t>(6)</w:t>
            </w:r>
          </w:p>
        </w:tc>
        <w:tc>
          <w:tcPr>
            <w:tcW w:type="dxa" w:w="7370"/>
            <w:vAlign w:val="center"/>
          </w:tcPr>
          <w:p>
            <w:pPr>
              <w:keepNext/>
              <w:bidi/>
              <w:spacing w:before="20" w:after="20"/>
              <w:jc w:val="center"/>
            </w:pPr>
            <w:r>
              <w:rPr>
                <w:rFonts w:ascii="Amiri" w:hAnsi="Amiri" w:cs="Amiri"/>
                <w:sz w:val="23"/>
                <w:szCs w:val="23"/>
                <w:rtl/>
              </w:rPr>
              <w:t xml:space="preserve">الكوكب </w:t>
            </w:r>
            <m:oMath>
              <m:r>
                <w:rPr>
                  <w:rFonts w:ascii="Cambria Math" w:hAnsi="Cambria Math" w:cs="Cambria Math"/>
                </w:rPr>
                <m:t xml:space="preserve">(P)</m:t>
              </m:r>
            </m:oMath>
          </w:p>
        </w:tc>
      </w:tr>
      <w:tr>
        <w:trPr>
          <w:cantSplit/>
        </w:trPr>
        <w:tc>
          <w:tcPr>
            <w:tcW w:type="dxa" w:w="2381"/>
            <w:vAlign w:val="center"/>
          </w:tcPr>
          <w:p>
            <w:pPr>
              <w:keepNext/>
              <w:bidi/>
              <w:spacing w:before="20" w:after="20"/>
              <w:jc w:val="center"/>
            </w:pPr>
            <w:r>
              <w:rPr>
                <w:rFonts w:ascii="Amiri" w:hAnsi="Amiri" w:cs="Amiri"/>
                <w:sz w:val="23"/>
                <w:szCs w:val="23"/>
                <w:rtl/>
              </w:rPr>
              <w:t>(7)</w:t>
            </w:r>
          </w:p>
        </w:tc>
        <w:tc>
          <w:tcPr>
            <w:tcW w:type="dxa" w:w="7370"/>
            <w:vAlign w:val="center"/>
          </w:tcPr>
          <w:p>
            <w:pPr>
              <w:keepNext/>
              <w:bidi/>
              <w:spacing w:before="20" w:after="20"/>
              <w:jc w:val="center"/>
            </w:pPr>
            <w:r>
              <w:rPr>
                <w:rFonts w:ascii="Amiri" w:hAnsi="Amiri" w:cs="Amiri"/>
                <w:sz w:val="23"/>
                <w:szCs w:val="23"/>
                <w:rtl/>
              </w:rPr>
              <w:t>الأوج: أبعد نقطة من المسار عن الشمس</w:t>
            </w:r>
          </w:p>
        </w:tc>
      </w:tr>
      <w:tr>
        <w:trPr>
          <w:cantSplit/>
        </w:trPr>
        <w:tc>
          <w:tcPr>
            <w:tcW w:type="dxa" w:w="2381"/>
            <w:vAlign w:val="center"/>
          </w:tcPr>
          <w:p>
            <w:pPr>
              <w:keepNext/>
              <w:bidi/>
              <w:spacing w:before="20" w:after="20"/>
              <w:jc w:val="center"/>
            </w:pPr>
            <w:r>
              <w:rPr>
                <w:rFonts w:ascii="Amiri" w:hAnsi="Amiri" w:cs="Amiri"/>
                <w:sz w:val="23"/>
                <w:szCs w:val="23"/>
                <w:rtl/>
              </w:rPr>
              <w:t>(8)</w:t>
            </w:r>
          </w:p>
        </w:tc>
        <w:tc>
          <w:tcPr>
            <w:tcW w:type="dxa" w:w="7370"/>
            <w:vAlign w:val="center"/>
          </w:tcPr>
          <w:p>
            <w:pPr>
              <w:keepNext/>
              <w:bidi/>
              <w:spacing w:before="20" w:after="20"/>
              <w:jc w:val="center"/>
            </w:pPr>
            <w:r>
              <w:rPr>
                <w:rFonts w:ascii="Amiri" w:hAnsi="Amiri" w:cs="Amiri"/>
                <w:sz w:val="23"/>
                <w:szCs w:val="23"/>
                <w:rtl/>
              </w:rPr>
              <w:t xml:space="preserve">أصغر بعد بين الكوكب والشمس (مسافة الحضيض) </w:t>
            </w:r>
            <m:oMath>
              <m:r>
                <w:rPr>
                  <w:rFonts w:ascii="Cambria Math" w:hAnsi="Cambria Math" w:cs="Cambria Math"/>
                </w:rPr>
                <m:t xml:space="preserve">a − c</m:t>
              </m:r>
            </m:oMath>
          </w:p>
        </w:tc>
      </w:tr>
      <w:tr>
        <w:trPr>
          <w:cantSplit/>
        </w:trPr>
        <w:tc>
          <w:tcPr>
            <w:tcW w:type="dxa" w:w="2381"/>
            <w:vAlign w:val="center"/>
          </w:tcPr>
          <w:p>
            <w:pPr>
              <w:keepNext/>
              <w:bidi/>
              <w:spacing w:before="20" w:after="20"/>
              <w:jc w:val="center"/>
            </w:pPr>
            <w:r>
              <w:rPr>
                <w:rFonts w:ascii="Amiri" w:hAnsi="Amiri" w:cs="Amiri"/>
                <w:sz w:val="23"/>
                <w:szCs w:val="23"/>
                <w:rtl/>
              </w:rPr>
              <w:t>(9)</w:t>
            </w:r>
          </w:p>
        </w:tc>
        <w:tc>
          <w:tcPr>
            <w:tcW w:type="dxa" w:w="7370"/>
            <w:vAlign w:val="center"/>
          </w:tcPr>
          <w:p>
            <w:pPr>
              <w:keepNext/>
              <w:bidi/>
              <w:spacing w:before="20" w:after="20"/>
              <w:jc w:val="center"/>
            </w:pPr>
            <w:r>
              <w:rPr>
                <w:rFonts w:ascii="Amiri" w:hAnsi="Amiri" w:cs="Amiri"/>
                <w:sz w:val="23"/>
                <w:szCs w:val="23"/>
                <w:rtl/>
              </w:rPr>
              <w:t xml:space="preserve">أكبر بعد بين الكوكب والشمس (مسافة الأوج) </w:t>
            </w:r>
            <m:oMath>
              <m:r>
                <w:rPr>
                  <w:rFonts w:ascii="Cambria Math" w:hAnsi="Cambria Math" w:cs="Cambria Math"/>
                </w:rPr>
                <m:t xml:space="preserve">a + c</m:t>
              </m:r>
            </m:oMath>
          </w:p>
        </w:tc>
      </w:tr>
      <w:tr>
        <w:trPr>
          <w:cantSplit/>
        </w:trPr>
        <w:tc>
          <w:tcPr>
            <w:tcW w:type="dxa" w:w="2381"/>
            <w:vAlign w:val="center"/>
          </w:tcPr>
          <w:p>
            <w:pPr>
              <w:bidi/>
              <w:spacing w:before="20" w:after="20"/>
              <w:jc w:val="center"/>
            </w:pPr>
            <w:r>
              <w:rPr>
                <w:rFonts w:ascii="Amiri" w:hAnsi="Amiri" w:cs="Amiri"/>
                <w:sz w:val="23"/>
                <w:szCs w:val="23"/>
                <w:rtl/>
              </w:rPr>
              <w:t>(10)</w:t>
            </w:r>
          </w:p>
        </w:tc>
        <w:tc>
          <w:tcPr>
            <w:tcW w:type="dxa" w:w="7370"/>
            <w:vAlign w:val="center"/>
          </w:tcPr>
          <w:p>
            <w:pPr>
              <w:bidi/>
              <w:spacing w:before="20" w:after="20"/>
              <w:jc w:val="center"/>
            </w:pPr>
            <w:r>
              <w:rPr>
                <w:rFonts w:ascii="Amiri" w:hAnsi="Amiri" w:cs="Amiri"/>
                <w:sz w:val="23"/>
                <w:szCs w:val="23"/>
                <w:rtl/>
              </w:rPr>
              <w:t xml:space="preserve">المحور الكبير للإهليلج </w:t>
            </w:r>
            <m:oMath>
              <m:r>
                <w:rPr>
                  <w:rFonts w:ascii="Cambria Math" w:hAnsi="Cambria Math" w:cs="Cambria Math"/>
                </w:rPr>
                <m:t xml:space="preserve">(2a)</m:t>
              </m:r>
            </m:oMath>
          </w:p>
        </w:tc>
      </w:tr>
    </w:tbl>
    <w:p>
      <w:pPr>
        <w:bidi/>
        <w:spacing w:before="0" w:after="40"/>
        <w:ind w:start="0" w:end="0"/>
      </w:pPr>
    </w:p>
    <w:p>
      <w:pPr>
        <w:bidi/>
        <w:spacing w:before="40" w:after="60"/>
        <w:ind w:start="510" w:end="0" w:hanging="510"/>
      </w:pPr>
      <w:r>
        <w:rPr>
          <w:rFonts w:ascii="Amiri" w:hAnsi="Amiri" w:cs="Amiri"/>
          <w:b/>
          <w:bCs/>
          <w:color w:val="1F3864"/>
          <w:rtl/>
        </w:rPr>
        <w:t>3-</w:t>
      </w:r>
      <w:r>
        <w:tab/>
      </w:r>
      <w:r>
        <w:rPr>
          <w:rFonts w:ascii="Amiri" w:hAnsi="Amiri" w:cs="Amiri"/>
          <w:b/>
          <w:bCs/>
          <w:rtl/>
        </w:rPr>
        <w:t>القانون الأول لكبلر (قانون المدارات):</w:t>
      </w:r>
      <w:r>
        <w:rPr>
          <w:rFonts w:ascii="Amiri" w:hAnsi="Amiri" w:cs="Amiri"/>
          <w:rtl/>
        </w:rPr>
        <w:t xml:space="preserve"> يتحرك كل كوكب حول الشمس وفق مسار إهليلجي تشغل الشمس أحد محرقيه.</w:t>
      </w:r>
    </w:p>
    <w:p>
      <w:pPr>
        <w:keepNext/>
        <w:bidi/>
        <w:spacing w:before="120" w:after="60"/>
        <w:ind w:start="0" w:end="0"/>
      </w:pPr>
      <w:r>
        <w:rPr>
          <w:rFonts w:ascii="Amiri" w:hAnsi="Amiri" w:cs="Amiri"/>
          <w:b/>
          <w:bCs/>
          <w:color w:val="1F3864"/>
          <w:sz w:val="27"/>
          <w:szCs w:val="27"/>
          <w:rtl/>
        </w:rPr>
        <w:t>الجزء الثاني</w:t>
      </w:r>
    </w:p>
    <w:p>
      <w:pPr>
        <w:bidi/>
        <w:spacing w:before="40" w:after="60"/>
        <w:ind w:start="510" w:end="0" w:hanging="510"/>
      </w:pPr>
      <w:r>
        <w:rPr>
          <w:rFonts w:ascii="Amiri" w:hAnsi="Amiri" w:cs="Amiri"/>
          <w:b/>
          <w:bCs/>
          <w:color w:val="1F3864"/>
          <w:rtl/>
        </w:rPr>
        <w:t>1-</w:t>
      </w:r>
      <w:r>
        <w:tab/>
      </w:r>
      <w:r>
        <w:rPr>
          <w:rFonts w:ascii="Amiri" w:hAnsi="Amiri" w:cs="Amiri"/>
          <w:b/>
          <w:bCs/>
          <w:rtl/>
        </w:rPr>
        <w:t>المرجع الهيليومركزي (المرجع الشمسي):</w:t>
      </w:r>
      <w:r>
        <w:rPr>
          <w:rFonts w:ascii="Amiri" w:hAnsi="Amiri" w:cs="Amiri"/>
          <w:rtl/>
        </w:rPr>
        <w:t xml:space="preserve"> مبدؤه مركز الشمس، ومحاوره الثلاثة موجهة نحو ثلاثة نجوم بعيدة نعتبرها ثابتة، ونعتبره عطاليا.</w:t>
      </w:r>
    </w:p>
    <w:p>
      <w:pPr>
        <w:keepNext/>
        <w:bidi/>
        <w:spacing w:before="40" w:after="60"/>
        <w:ind w:start="510" w:end="0" w:hanging="510"/>
      </w:pPr>
      <w:r>
        <w:rPr>
          <w:rFonts w:ascii="Amiri" w:hAnsi="Amiri" w:cs="Amiri"/>
          <w:b/>
          <w:bCs/>
          <w:color w:val="1F3864"/>
          <w:rtl/>
        </w:rPr>
        <w:t>2-</w:t>
      </w:r>
      <w:r>
        <w:tab/>
      </w:r>
      <w:r>
        <w:rPr>
          <w:rFonts w:ascii="Amiri" w:hAnsi="Amiri" w:cs="Amiri"/>
          <w:rtl/>
        </w:rPr>
        <w:t>القوة موجهة من الكوكب نحو مركز الشمس، وشعاع السرعة مماسي للمسار في جهة الحركة:</w:t>
      </w:r>
    </w:p>
    <w:p>
      <w:pPr>
        <w:bidi/>
        <w:spacing w:before="40" w:after="40"/>
        <w:ind w:start="0" w:end="0"/>
        <w:jc w:val="center"/>
      </w:pPr>
      <w:r>
        <w:drawing>
          <wp:inline xmlns:a="http://schemas.openxmlformats.org/drawingml/2006/main" xmlns:pic="http://schemas.openxmlformats.org/drawingml/2006/picture">
            <wp:extent cx="1980000" cy="1666555"/>
            <wp:docPr id="1" name="Picture 1"/>
            <wp:cNvGraphicFramePr>
              <a:graphicFrameLocks noChangeAspect="1"/>
            </wp:cNvGraphicFramePr>
            <a:graphic>
              <a:graphicData uri="http://schemas.openxmlformats.org/drawingml/2006/picture">
                <pic:pic>
                  <pic:nvPicPr>
                    <pic:cNvPr id="0" name="ex1-orbite-c.png"/>
                    <pic:cNvPicPr/>
                  </pic:nvPicPr>
                  <pic:blipFill>
                    <a:blip r:embed="rId10"/>
                    <a:stretch>
                      <a:fillRect/>
                    </a:stretch>
                  </pic:blipFill>
                  <pic:spPr>
                    <a:xfrm>
                      <a:off x="0" y="0"/>
                      <a:ext cx="1980000" cy="1666555"/>
                    </a:xfrm>
                    <a:prstGeom prst="rect"/>
                  </pic:spPr>
                </pic:pic>
              </a:graphicData>
            </a:graphic>
          </wp:inline>
        </w:drawing>
      </w:r>
    </w:p>
    <w:p>
      <w:pPr>
        <w:bidi/>
        <w:spacing w:before="40" w:after="60"/>
        <w:ind w:start="510" w:end="0" w:hanging="510"/>
      </w:pPr>
      <w:r>
        <w:rPr>
          <w:rFonts w:ascii="Amiri" w:hAnsi="Amiri" w:cs="Amiri"/>
          <w:b/>
          <w:bCs/>
          <w:color w:val="1F3864"/>
          <w:rtl/>
        </w:rPr>
        <w:t>3-</w:t>
      </w:r>
      <w:r>
        <w:tab/>
      </w:r>
      <m:oMath>
        <m:sSub>
          <m:e>
            <m:acc>
              <m:accPr>
                <m:chr m:val="⃗"/>
              </m:accPr>
              <m:e>
                <m:r>
                  <w:rPr>
                    <w:rFonts w:ascii="Cambria Math" w:hAnsi="Cambria Math" w:cs="Cambria Math"/>
                  </w:rPr>
                  <m:t xml:space="preserve">F</m:t>
                </m:r>
              </m:e>
            </m:acc>
          </m:e>
          <m:sub>
            <m:r>
              <w:rPr>
                <w:rFonts w:ascii="Cambria Math" w:hAnsi="Cambria Math" w:cs="Cambria Math"/>
              </w:rPr>
              <m:t xml:space="preserve">S/P</m:t>
            </m:r>
          </m:sub>
        </m:sSub>
        <m:r>
          <w:rPr>
            <w:rFonts w:ascii="Cambria Math" w:hAnsi="Cambria Math" w:cs="Cambria Math"/>
          </w:rPr>
          <m:t xml:space="preserve"> = G</m:t>
        </m:r>
        <m:r>
          <m:rPr>
            <m:lit/>
            <m:sty m:val="p"/>
          </m:rPr>
          <w:rPr>
            <w:rFonts w:ascii="Cambria Math" w:hAnsi="Cambria Math" w:cs="Cambria Math"/>
            <w:i w:val="0"/>
            <w:iCs w:val="0"/>
          </w:rPr>
          <m:t xml:space="preserve"> </m:t>
        </m:r>
        <m:f>
          <m:num>
            <m:sSub>
              <m:e>
                <m:r>
                  <w:rPr>
                    <w:rFonts w:ascii="Cambria Math" w:hAnsi="Cambria Math" w:cs="Cambria Math"/>
                  </w:rPr>
                  <m:t xml:space="preserve">m</m:t>
                </m:r>
              </m:e>
              <m:sub>
                <m:r>
                  <w:rPr>
                    <w:rFonts w:ascii="Cambria Math" w:hAnsi="Cambria Math" w:cs="Cambria Math"/>
                  </w:rPr>
                  <m:t xml:space="preserve">P</m:t>
                </m:r>
              </m:sub>
            </m:sSub>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num>
          <m:den>
            <m:sSup>
              <m:e>
                <m:r>
                  <w:rPr>
                    <w:rFonts w:ascii="Cambria Math" w:hAnsi="Cambria Math" w:cs="Cambria Math"/>
                  </w:rPr>
                  <m:t xml:space="preserve">r</m:t>
                </m:r>
              </m:e>
              <m:sup>
                <m:r>
                  <w:rPr>
                    <w:rFonts w:ascii="Cambria Math" w:hAnsi="Cambria Math" w:cs="Cambria Math"/>
                  </w:rPr>
                  <m:t xml:space="preserve">2</m:t>
                </m:r>
              </m:sup>
            </m:sSup>
          </m:den>
        </m:f>
        <m:r>
          <m:rPr>
            <m:lit/>
            <m:sty m:val="p"/>
          </m:rPr>
          <w:rPr>
            <w:rFonts w:ascii="Cambria Math" w:hAnsi="Cambria Math" w:cs="Cambria Math"/>
            <w:i w:val="0"/>
            <w:iCs w:val="0"/>
          </w:rPr>
          <m:t xml:space="preserve"> </m:t>
        </m:r>
        <m:acc>
          <m:accPr>
            <m:chr m:val="⃗"/>
          </m:accPr>
          <m:e>
            <m:r>
              <w:rPr>
                <w:rFonts w:ascii="Cambria Math" w:hAnsi="Cambria Math" w:cs="Cambria Math"/>
              </w:rPr>
              <m:t xml:space="preserve">n</m:t>
            </m:r>
          </m:e>
        </m:acc>
      </m:oMath>
    </w:p>
    <w:p>
      <w:pPr>
        <w:keepNext/>
        <w:bidi/>
        <w:spacing w:before="40" w:after="60"/>
        <w:ind w:start="510" w:end="0" w:hanging="510"/>
      </w:pPr>
      <w:r>
        <w:rPr>
          <w:rFonts w:ascii="Amiri" w:hAnsi="Amiri" w:cs="Amiri"/>
          <w:b/>
          <w:bCs/>
          <w:color w:val="1F3864"/>
          <w:rtl/>
        </w:rPr>
        <w:t>4-</w:t>
      </w:r>
      <w:r>
        <w:tab/>
      </w:r>
      <w:r>
        <w:rPr>
          <w:rFonts w:ascii="Amiri" w:hAnsi="Amiri" w:cs="Amiri"/>
          <w:rtl/>
        </w:rPr>
        <w:t xml:space="preserve">الجملة: الكوكب، في المرجع الهيليومركزي. القوة الوحيدة هي </w:t>
      </w:r>
      <m:oMath>
        <m:sSub>
          <m:e>
            <m:acc>
              <m:accPr>
                <m:chr m:val="⃗"/>
              </m:accPr>
              <m:e>
                <m:r>
                  <w:rPr>
                    <w:rFonts w:ascii="Cambria Math" w:hAnsi="Cambria Math" w:cs="Cambria Math"/>
                  </w:rPr>
                  <m:t xml:space="preserve">F</m:t>
                </m:r>
              </m:e>
            </m:acc>
          </m:e>
          <m:sub>
            <m:r>
              <w:rPr>
                <w:rFonts w:ascii="Cambria Math" w:hAnsi="Cambria Math" w:cs="Cambria Math"/>
              </w:rPr>
              <m:t xml:space="preserve">S/P</m:t>
            </m:r>
          </m:sub>
        </m:sSub>
      </m:oMath>
      <w:r>
        <w:rPr>
          <w:rFonts w:ascii="Amiri" w:hAnsi="Amiri" w:cs="Amiri"/>
          <w:rtl/>
        </w:rPr>
        <w:t xml:space="preserve"> :</w:t>
      </w:r>
    </w:p>
    <w:p>
      <w:pPr>
        <w:bidi/>
        <w:spacing w:before="40" w:after="80"/>
        <w:ind w:start="0" w:end="0"/>
        <w:jc w:val="center"/>
      </w:pPr>
      <m:oMathPara>
        <m:oMathParaPr>
          <m:jc m:val="center"/>
        </m:oMathParaPr>
        <m:oMath>
          <m:sSub>
            <m:e>
              <m:acc>
                <m:accPr>
                  <m:chr m:val="⃗"/>
                </m:accPr>
                <m:e>
                  <m:r>
                    <w:rPr>
                      <w:rFonts w:ascii="Cambria Math" w:hAnsi="Cambria Math" w:cs="Cambria Math"/>
                    </w:rPr>
                    <m:t xml:space="preserve">F</m:t>
                  </m:r>
                </m:e>
              </m:acc>
            </m:e>
            <m:sub>
              <m:r>
                <w:rPr>
                  <w:rFonts w:ascii="Cambria Math" w:hAnsi="Cambria Math" w:cs="Cambria Math"/>
                </w:rPr>
                <m:t xml:space="preserve">S/P</m:t>
              </m:r>
            </m:sub>
          </m:sSub>
          <m:r>
            <w:rPr>
              <w:rFonts w:ascii="Cambria Math" w:hAnsi="Cambria Math" w:cs="Cambria Math"/>
            </w:rPr>
            <m:t xml:space="preserve"> = </m:t>
          </m:r>
          <m:sSub>
            <m:e>
              <m:r>
                <w:rPr>
                  <w:rFonts w:ascii="Cambria Math" w:hAnsi="Cambria Math" w:cs="Cambria Math"/>
                </w:rPr>
                <m:t xml:space="preserve">m</m:t>
              </m:r>
            </m:e>
            <m:sub>
              <m:r>
                <w:rPr>
                  <w:rFonts w:ascii="Cambria Math" w:hAnsi="Cambria Math" w:cs="Cambria Math"/>
                </w:rPr>
                <m:t xml:space="preserve">P</m:t>
              </m:r>
            </m:sub>
          </m:sSub>
          <m:r>
            <m:rPr>
              <m:lit/>
              <m:sty m:val="p"/>
            </m:rPr>
            <w:rPr>
              <w:rFonts w:ascii="Cambria Math" w:hAnsi="Cambria Math" w:cs="Cambria Math"/>
              <w:i w:val="0"/>
              <w:iCs w:val="0"/>
            </w:rPr>
            <m:t xml:space="preserve"> </m:t>
          </m:r>
          <m:acc>
            <m:accPr>
              <m:chr m:val="⃗"/>
            </m:accPr>
            <m:e>
              <m:r>
                <w:rPr>
                  <w:rFonts w:ascii="Cambria Math" w:hAnsi="Cambria Math" w:cs="Cambria Math"/>
                </w:rPr>
                <m:t xml:space="preserve">a</m:t>
              </m:r>
            </m:e>
          </m:acc>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m:t>
          </m:r>
          <m:acc>
            <m:accPr>
              <m:chr m:val="⃗"/>
            </m:accPr>
            <m:e>
              <m:r>
                <w:rPr>
                  <w:rFonts w:ascii="Cambria Math" w:hAnsi="Cambria Math" w:cs="Cambria Math"/>
                </w:rPr>
                <m:t xml:space="preserve">a</m:t>
              </m:r>
            </m:e>
          </m:acc>
          <m:r>
            <w:rPr>
              <w:rFonts w:ascii="Cambria Math" w:hAnsi="Cambria Math" w:cs="Cambria Math"/>
            </w:rPr>
            <m:t xml:space="preserve"> = G</m:t>
          </m:r>
          <m:r>
            <m:rPr>
              <m:lit/>
              <m:sty m:val="p"/>
            </m:rPr>
            <w:rPr>
              <w:rFonts w:ascii="Cambria Math" w:hAnsi="Cambria Math" w:cs="Cambria Math"/>
              <w:i w:val="0"/>
              <w:iCs w:val="0"/>
            </w:rPr>
            <m:t xml:space="preserve"> </m:t>
          </m:r>
          <m:f>
            <m:num>
              <m:sSub>
                <m:e>
                  <m:r>
                    <w:rPr>
                      <w:rFonts w:ascii="Cambria Math" w:hAnsi="Cambria Math" w:cs="Cambria Math"/>
                    </w:rPr>
                    <m:t xml:space="preserve">M</m:t>
                  </m:r>
                </m:e>
                <m:sub>
                  <m:r>
                    <w:rPr>
                      <w:rFonts w:ascii="Cambria Math" w:hAnsi="Cambria Math" w:cs="Cambria Math"/>
                    </w:rPr>
                    <m:t xml:space="preserve">S</m:t>
                  </m:r>
                </m:sub>
              </m:sSub>
            </m:num>
            <m:den>
              <m:sSup>
                <m:e>
                  <m:r>
                    <w:rPr>
                      <w:rFonts w:ascii="Cambria Math" w:hAnsi="Cambria Math" w:cs="Cambria Math"/>
                    </w:rPr>
                    <m:t xml:space="preserve">r</m:t>
                  </m:r>
                </m:e>
                <m:sup>
                  <m:r>
                    <w:rPr>
                      <w:rFonts w:ascii="Cambria Math" w:hAnsi="Cambria Math" w:cs="Cambria Math"/>
                    </w:rPr>
                    <m:t xml:space="preserve">2</m:t>
                  </m:r>
                </m:sup>
              </m:sSup>
            </m:den>
          </m:f>
          <m:r>
            <m:rPr>
              <m:lit/>
              <m:sty m:val="p"/>
            </m:rPr>
            <w:rPr>
              <w:rFonts w:ascii="Cambria Math" w:hAnsi="Cambria Math" w:cs="Cambria Math"/>
              <w:i w:val="0"/>
              <w:iCs w:val="0"/>
            </w:rPr>
            <m:t xml:space="preserve"> </m:t>
          </m:r>
          <m:acc>
            <m:accPr>
              <m:chr m:val="⃗"/>
            </m:accPr>
            <m:e>
              <m:r>
                <w:rPr>
                  <w:rFonts w:ascii="Cambria Math" w:hAnsi="Cambria Math" w:cs="Cambria Math"/>
                </w:rPr>
                <m:t xml:space="preserve">n</m:t>
              </m:r>
            </m:e>
          </m:acc>
        </m:oMath>
      </m:oMathPara>
    </w:p>
    <w:p>
      <w:pPr>
        <w:bidi/>
        <w:spacing w:before="0" w:after="60"/>
        <w:ind w:start="1020" w:end="0"/>
      </w:pPr>
      <w:r>
        <w:rPr>
          <w:rFonts w:ascii="Amiri" w:hAnsi="Amiri" w:cs="Amiri"/>
          <w:rtl/>
        </w:rPr>
        <w:t xml:space="preserve">التسارع ناظمي (مركزي)، فمركبته المماسية معدومة: </w:t>
      </w:r>
      <m:oMath>
        <m:sSub>
          <m:e>
            <m:r>
              <w:rPr>
                <w:rFonts w:ascii="Cambria Math" w:hAnsi="Cambria Math" w:cs="Cambria Math"/>
              </w:rPr>
              <m:t xml:space="preserve">a</m:t>
            </m:r>
          </m:e>
          <m:sub>
            <m:r>
              <w:rPr>
                <w:rFonts w:ascii="Cambria Math" w:hAnsi="Cambria Math" w:cs="Cambria Math"/>
              </w:rPr>
              <m:t xml:space="preserve">t</m:t>
            </m:r>
          </m:sub>
        </m:sSub>
        <m:r>
          <w:rPr>
            <w:rFonts w:ascii="Cambria Math" w:hAnsi="Cambria Math" w:cs="Cambria Math"/>
          </w:rPr>
          <m:t xml:space="preserve"> = </m:t>
        </m:r>
        <m:f>
          <m:num>
            <m:r>
              <w:rPr>
                <w:rFonts w:ascii="Cambria Math" w:hAnsi="Cambria Math" w:cs="Cambria Math"/>
              </w:rPr>
              <m:t xml:space="preserve">dv</m:t>
            </m:r>
          </m:num>
          <m:den>
            <m:r>
              <w:rPr>
                <w:rFonts w:ascii="Cambria Math" w:hAnsi="Cambria Math" w:cs="Cambria Math"/>
              </w:rPr>
              <m:t xml:space="preserve">dt</m:t>
            </m:r>
          </m:den>
        </m:f>
        <m:r>
          <w:rPr>
            <w:rFonts w:ascii="Cambria Math" w:hAnsi="Cambria Math" w:cs="Cambria Math"/>
          </w:rPr>
          <m:t xml:space="preserve"> = 0</m:t>
        </m:r>
      </m:oMath>
      <w:r>
        <w:rPr>
          <w:rFonts w:ascii="Amiri" w:hAnsi="Amiri" w:cs="Amiri"/>
          <w:rtl/>
        </w:rPr>
        <w:t xml:space="preserve"> ، إذن السرعة ثابتة. والمسار دائري، فحركة الكوكب </w:t>
      </w:r>
      <w:r>
        <w:rPr>
          <w:rFonts w:ascii="Amiri" w:hAnsi="Amiri" w:cs="Amiri"/>
          <w:b/>
          <w:bCs/>
          <w:rtl/>
        </w:rPr>
        <w:t>دائرية منتظمة</w:t>
      </w:r>
      <w:r>
        <w:rPr>
          <w:rFonts w:ascii="Amiri" w:hAnsi="Amiri" w:cs="Amiri"/>
          <w:rtl/>
        </w:rPr>
        <w:t xml:space="preserve">، ومن </w:t>
      </w:r>
      <m:oMath>
        <m:r>
          <w:rPr>
            <w:rFonts w:ascii="Cambria Math" w:hAnsi="Cambria Math" w:cs="Cambria Math"/>
          </w:rPr>
          <m:t xml:space="preserve">a = </m:t>
        </m:r>
        <m:f>
          <m:num>
            <m:sSup>
              <m:e>
                <m:r>
                  <w:rPr>
                    <w:rFonts w:ascii="Cambria Math" w:hAnsi="Cambria Math" w:cs="Cambria Math"/>
                  </w:rPr>
                  <m:t xml:space="preserve">v</m:t>
                </m:r>
              </m:e>
              <m:sup>
                <m:r>
                  <w:rPr>
                    <w:rFonts w:ascii="Cambria Math" w:hAnsi="Cambria Math" w:cs="Cambria Math"/>
                  </w:rPr>
                  <m:t xml:space="preserve">2</m:t>
                </m:r>
              </m:sup>
            </m:sSup>
          </m:num>
          <m:den>
            <m:r>
              <w:rPr>
                <w:rFonts w:ascii="Cambria Math" w:hAnsi="Cambria Math" w:cs="Cambria Math"/>
              </w:rPr>
              <m:t xml:space="preserve">r</m:t>
            </m:r>
          </m:den>
        </m:f>
      </m:oMath>
      <w:r>
        <w:rPr>
          <w:rFonts w:ascii="Amiri" w:hAnsi="Amiri" w:cs="Amiri"/>
          <w:rtl/>
        </w:rPr>
        <w:t xml:space="preserve"> نجد:</w:t>
      </w:r>
    </w:p>
    <w:p>
      <w:pPr>
        <w:bidi/>
        <w:spacing w:before="40" w:after="80"/>
        <w:ind w:start="0" w:end="0"/>
        <w:jc w:val="center"/>
      </w:pPr>
      <m:oMathPara>
        <m:oMathParaPr>
          <m:jc m:val="center"/>
        </m:oMathParaPr>
        <m:oMath>
          <m:r>
            <w:rPr>
              <w:rFonts w:ascii="Cambria Math" w:hAnsi="Cambria Math" w:cs="Cambria Math"/>
            </w:rPr>
            <m:t xml:space="preserve">v = </m:t>
          </m:r>
          <m:rad>
            <m:radPr>
              <m:degHide m:val="1"/>
            </m:radPr>
            <m:deg/>
            <m:e>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num>
                <m:den>
                  <m:r>
                    <w:rPr>
                      <w:rFonts w:ascii="Cambria Math" w:hAnsi="Cambria Math" w:cs="Cambria Math"/>
                    </w:rPr>
                    <m:t xml:space="preserve">r</m:t>
                  </m:r>
                </m:den>
              </m:f>
            </m:e>
          </m:rad>
        </m:oMath>
      </m:oMathPara>
    </w:p>
    <w:p>
      <w:pPr>
        <w:keepNext/>
        <w:bidi/>
        <w:spacing w:before="120" w:after="60"/>
        <w:ind w:start="0" w:end="0"/>
      </w:pPr>
      <w:r>
        <w:rPr>
          <w:rFonts w:ascii="Amiri" w:hAnsi="Amiri" w:cs="Amiri"/>
          <w:b/>
          <w:bCs/>
          <w:color w:val="1F3864"/>
          <w:sz w:val="27"/>
          <w:szCs w:val="27"/>
          <w:rtl/>
        </w:rPr>
        <w:t>الجزء الثالث</w:t>
      </w:r>
    </w:p>
    <w:p>
      <w:pPr>
        <w:keepNext/>
        <w:bidi/>
        <w:spacing w:before="40" w:after="60"/>
        <w:ind w:start="510" w:end="0" w:hanging="510"/>
      </w:pPr>
      <w:r>
        <w:rPr>
          <w:rFonts w:ascii="Amiri" w:hAnsi="Amiri" w:cs="Amiri"/>
          <w:b/>
          <w:bCs/>
          <w:color w:val="1F3864"/>
          <w:rtl/>
        </w:rPr>
        <w:t>1-</w:t>
      </w:r>
      <w:r>
        <w:tab/>
      </w:r>
      <w:r>
        <w:rPr>
          <w:rFonts w:ascii="Amiri" w:hAnsi="Amiri" w:cs="Amiri"/>
          <w:rtl/>
        </w:rPr>
        <w:t xml:space="preserve">الدور هو مدة دورة كاملة: </w:t>
      </w:r>
      <m:oMath>
        <m:r>
          <w:rPr>
            <w:rFonts w:ascii="Cambria Math" w:hAnsi="Cambria Math" w:cs="Cambria Math"/>
          </w:rPr>
          <m:t xml:space="preserve">T = </m:t>
        </m:r>
        <m:f>
          <m:num>
            <m:r>
              <w:rPr>
                <w:rFonts w:ascii="Cambria Math" w:hAnsi="Cambria Math" w:cs="Cambria Math"/>
              </w:rPr>
              <m:t xml:space="preserve">2π</m:t>
            </m:r>
            <m:r>
              <m:rPr>
                <m:lit/>
                <m:sty m:val="p"/>
              </m:rPr>
              <w:rPr>
                <w:rFonts w:ascii="Cambria Math" w:hAnsi="Cambria Math" w:cs="Cambria Math"/>
                <w:i w:val="0"/>
                <w:iCs w:val="0"/>
              </w:rPr>
              <m:t xml:space="preserve"> </m:t>
            </m:r>
            <m:r>
              <w:rPr>
                <w:rFonts w:ascii="Cambria Math" w:hAnsi="Cambria Math" w:cs="Cambria Math"/>
              </w:rPr>
              <m:t xml:space="preserve">r</m:t>
            </m:r>
          </m:num>
          <m:den>
            <m:r>
              <w:rPr>
                <w:rFonts w:ascii="Cambria Math" w:hAnsi="Cambria Math" w:cs="Cambria Math"/>
              </w:rPr>
              <m:t xml:space="preserve">v</m:t>
            </m:r>
          </m:den>
        </m:f>
      </m:oMath>
      <w:r>
        <w:rPr>
          <w:rFonts w:ascii="Amiri" w:hAnsi="Amiri" w:cs="Amiri"/>
          <w:rtl/>
        </w:rPr>
        <w:t xml:space="preserve"> ، ومنه </w:t>
      </w: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r>
              <m:rPr>
                <m:lit/>
                <m:sty m:val="p"/>
              </m:rPr>
              <w:rPr>
                <w:rFonts w:ascii="Cambria Math" w:hAnsi="Cambria Math" w:cs="Cambria Math"/>
                <w:i w:val="0"/>
                <w:iCs w:val="0"/>
              </w:rPr>
              <m:t xml:space="preserve"> </m:t>
            </m:r>
            <m:sSup>
              <m:e>
                <m:r>
                  <w:rPr>
                    <w:rFonts w:ascii="Cambria Math" w:hAnsi="Cambria Math" w:cs="Cambria Math"/>
                  </w:rPr>
                  <m:t xml:space="preserve">r</m:t>
                </m:r>
              </m:e>
              <m:sup>
                <m:r>
                  <w:rPr>
                    <w:rFonts w:ascii="Cambria Math" w:hAnsi="Cambria Math" w:cs="Cambria Math"/>
                  </w:rPr>
                  <m:t xml:space="preserve">2</m:t>
                </m:r>
              </m:sup>
            </m:sSup>
          </m:num>
          <m:den>
            <m:sSup>
              <m:e>
                <m:r>
                  <w:rPr>
                    <w:rFonts w:ascii="Cambria Math" w:hAnsi="Cambria Math" w:cs="Cambria Math"/>
                  </w:rPr>
                  <m:t xml:space="preserve">v</m:t>
                </m:r>
              </m:e>
              <m:sup>
                <m:r>
                  <w:rPr>
                    <w:rFonts w:ascii="Cambria Math" w:hAnsi="Cambria Math" w:cs="Cambria Math"/>
                  </w:rPr>
                  <m:t xml:space="preserve">2</m:t>
                </m:r>
              </m:sup>
            </m:sSup>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r>
              <m:rPr>
                <m:lit/>
                <m:sty m:val="p"/>
              </m:rPr>
              <w:rPr>
                <w:rFonts w:ascii="Cambria Math" w:hAnsi="Cambria Math" w:cs="Cambria Math"/>
                <w:i w:val="0"/>
                <w:iCs w:val="0"/>
              </w:rPr>
              <m:t xml:space="preserve"> </m:t>
            </m:r>
            <m:sSup>
              <m:e>
                <m:r>
                  <w:rPr>
                    <w:rFonts w:ascii="Cambria Math" w:hAnsi="Cambria Math" w:cs="Cambria Math"/>
                  </w:rPr>
                  <m:t xml:space="preserve">r</m:t>
                </m:r>
              </m:e>
              <m:sup>
                <m:r>
                  <w:rPr>
                    <w:rFonts w:ascii="Cambria Math" w:hAnsi="Cambria Math" w:cs="Cambria Math"/>
                  </w:rPr>
                  <m:t xml:space="preserve">2</m:t>
                </m:r>
              </m:sup>
            </m:sSup>
          </m:num>
          <m:den>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num>
              <m:den>
                <m:r>
                  <w:rPr>
                    <w:rFonts w:ascii="Cambria Math" w:hAnsi="Cambria Math" w:cs="Cambria Math"/>
                  </w:rPr>
                  <m:t xml:space="preserve">r</m:t>
                </m:r>
              </m:den>
            </m:f>
          </m:den>
        </m:f>
      </m:oMath>
      <w:r>
        <w:rPr>
          <w:rFonts w:ascii="Amiri" w:hAnsi="Amiri" w:cs="Amiri"/>
          <w:rtl/>
        </w:rPr>
        <w:t xml:space="preserve"> أي:</w:t>
      </w:r>
    </w:p>
    <w:p>
      <w:pPr>
        <w:bidi/>
        <w:spacing w:before="40" w:after="80"/>
        <w:ind w:start="0" w:end="0"/>
        <w:jc w:val="center"/>
      </w:pPr>
      <m:oMathPara>
        <m:oMathParaPr>
          <m:jc m:val="center"/>
        </m:oMathParaPr>
        <m:oMath>
          <m:f>
            <m:num>
              <m:sSup>
                <m:e>
                  <m:r>
                    <w:rPr>
                      <w:rFonts w:ascii="Cambria Math" w:hAnsi="Cambria Math" w:cs="Cambria Math"/>
                    </w:rPr>
                    <m:t xml:space="preserve">T</m:t>
                  </m:r>
                </m:e>
                <m:sup>
                  <m:r>
                    <w:rPr>
                      <w:rFonts w:ascii="Cambria Math" w:hAnsi="Cambria Math" w:cs="Cambria Math"/>
                    </w:rPr>
                    <m:t xml:space="preserve">2</m:t>
                  </m:r>
                </m:sup>
              </m:sSup>
            </m:num>
            <m:den>
              <m:sSup>
                <m:e>
                  <m:r>
                    <w:rPr>
                      <w:rFonts w:ascii="Cambria Math" w:hAnsi="Cambria Math" w:cs="Cambria Math"/>
                    </w:rPr>
                    <m:t xml:space="preserve">r</m:t>
                  </m:r>
                </m:e>
                <m:sup>
                  <m:r>
                    <w:rPr>
                      <w:rFonts w:ascii="Cambria Math" w:hAnsi="Cambria Math" w:cs="Cambria Math"/>
                    </w:rPr>
                    <m:t xml:space="preserve">3</m:t>
                  </m:r>
                </m:sup>
              </m:sSup>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den>
          </m:f>
        </m:oMath>
      </m:oMathPara>
    </w:p>
    <w:p>
      <w:pPr>
        <w:bidi/>
        <w:spacing w:before="0" w:after="60"/>
        <w:ind w:start="1020" w:end="0"/>
      </w:pPr>
      <w:r>
        <w:rPr>
          <w:rFonts w:ascii="Amiri" w:hAnsi="Amiri" w:cs="Amiri"/>
          <w:rtl/>
        </w:rPr>
        <w:t>هذه النسبة لا تتعلق إلا بكتلة الشمس، فهي نفسها لكل الكواكب:</w:t>
      </w:r>
    </w:p>
    <w:p>
      <w:pPr>
        <w:bidi/>
        <w:spacing w:before="40" w:after="80"/>
        <w:ind w:start="0" w:end="0"/>
        <w:jc w:val="center"/>
      </w:pPr>
      <m:oMathPara>
        <m:oMathParaPr>
          <m:jc m:val="center"/>
        </m:oMathParaPr>
        <m:oMath>
          <m:f>
            <m:num>
              <m:sSubSup>
                <m:e>
                  <m:r>
                    <w:rPr>
                      <w:rFonts w:ascii="Cambria Math" w:hAnsi="Cambria Math" w:cs="Cambria Math"/>
                    </w:rPr>
                    <m:t xml:space="preserve">T</m:t>
                  </m:r>
                </m:e>
                <m:sub>
                  <m:r>
                    <w:rPr>
                      <w:rFonts w:ascii="Cambria Math" w:hAnsi="Cambria Math" w:cs="Cambria Math"/>
                    </w:rPr>
                    <m:t xml:space="preserve">Sa</m:t>
                  </m:r>
                </m:sub>
                <m:sup>
                  <m:r>
                    <w:rPr>
                      <w:rFonts w:ascii="Cambria Math" w:hAnsi="Cambria Math" w:cs="Cambria Math"/>
                    </w:rPr>
                    <m:t xml:space="preserve">2</m:t>
                  </m:r>
                </m:sup>
              </m:sSubSup>
            </m:num>
            <m:den>
              <m:sSubSup>
                <m:e>
                  <m:r>
                    <w:rPr>
                      <w:rFonts w:ascii="Cambria Math" w:hAnsi="Cambria Math" w:cs="Cambria Math"/>
                    </w:rPr>
                    <m:t xml:space="preserve">r</m:t>
                  </m:r>
                </m:e>
                <m:sub>
                  <m:r>
                    <w:rPr>
                      <w:rFonts w:ascii="Cambria Math" w:hAnsi="Cambria Math" w:cs="Cambria Math"/>
                    </w:rPr>
                    <m:t xml:space="preserve">Sa</m:t>
                  </m:r>
                </m:sub>
                <m:sup>
                  <m:r>
                    <w:rPr>
                      <w:rFonts w:ascii="Cambria Math" w:hAnsi="Cambria Math" w:cs="Cambria Math"/>
                    </w:rPr>
                    <m:t xml:space="preserve">3</m:t>
                  </m:r>
                </m:sup>
              </m:sSubSup>
            </m:den>
          </m:f>
          <m:r>
            <w:rPr>
              <w:rFonts w:ascii="Cambria Math" w:hAnsi="Cambria Math" w:cs="Cambria Math"/>
            </w:rPr>
            <m:t xml:space="preserve"> = </m:t>
          </m:r>
          <m:f>
            <m:num>
              <m:sSubSup>
                <m:e>
                  <m:r>
                    <w:rPr>
                      <w:rFonts w:ascii="Cambria Math" w:hAnsi="Cambria Math" w:cs="Cambria Math"/>
                    </w:rPr>
                    <m:t xml:space="preserve">T</m:t>
                  </m:r>
                </m:e>
                <m:sub>
                  <m:r>
                    <w:rPr>
                      <w:rFonts w:ascii="Cambria Math" w:hAnsi="Cambria Math" w:cs="Cambria Math"/>
                    </w:rPr>
                    <m:t xml:space="preserve">Ur</m:t>
                  </m:r>
                </m:sub>
                <m:sup>
                  <m:r>
                    <w:rPr>
                      <w:rFonts w:ascii="Cambria Math" w:hAnsi="Cambria Math" w:cs="Cambria Math"/>
                    </w:rPr>
                    <m:t xml:space="preserve">2</m:t>
                  </m:r>
                </m:sup>
              </m:sSubSup>
            </m:num>
            <m:den>
              <m:sSubSup>
                <m:e>
                  <m:r>
                    <w:rPr>
                      <w:rFonts w:ascii="Cambria Math" w:hAnsi="Cambria Math" w:cs="Cambria Math"/>
                    </w:rPr>
                    <m:t xml:space="preserve">r</m:t>
                  </m:r>
                </m:e>
                <m:sub>
                  <m:r>
                    <w:rPr>
                      <w:rFonts w:ascii="Cambria Math" w:hAnsi="Cambria Math" w:cs="Cambria Math"/>
                    </w:rPr>
                    <m:t xml:space="preserve">Ur</m:t>
                  </m:r>
                </m:sub>
                <m:sup>
                  <m:r>
                    <w:rPr>
                      <w:rFonts w:ascii="Cambria Math" w:hAnsi="Cambria Math" w:cs="Cambria Math"/>
                    </w:rPr>
                    <m:t xml:space="preserve">3</m:t>
                  </m:r>
                </m:sup>
              </m:sSubSup>
            </m:den>
          </m:f>
          <m:r>
            <w:rPr>
              <w:rFonts w:ascii="Cambria Math" w:hAnsi="Cambria Math" w:cs="Cambria Math"/>
            </w:rPr>
            <m:t xml:space="preserve"> = </m:t>
          </m:r>
          <m:f>
            <m:num>
              <m:sSubSup>
                <m:e>
                  <m:r>
                    <w:rPr>
                      <w:rFonts w:ascii="Cambria Math" w:hAnsi="Cambria Math" w:cs="Cambria Math"/>
                    </w:rPr>
                    <m:t xml:space="preserve">T</m:t>
                  </m:r>
                </m:e>
                <m:sub>
                  <m:r>
                    <w:rPr>
                      <w:rFonts w:ascii="Cambria Math" w:hAnsi="Cambria Math" w:cs="Cambria Math"/>
                    </w:rPr>
                    <m:t xml:space="preserve">Ne</m:t>
                  </m:r>
                </m:sub>
                <m:sup>
                  <m:r>
                    <w:rPr>
                      <w:rFonts w:ascii="Cambria Math" w:hAnsi="Cambria Math" w:cs="Cambria Math"/>
                    </w:rPr>
                    <m:t xml:space="preserve">2</m:t>
                  </m:r>
                </m:sup>
              </m:sSubSup>
            </m:num>
            <m:den>
              <m:sSubSup>
                <m:e>
                  <m:r>
                    <w:rPr>
                      <w:rFonts w:ascii="Cambria Math" w:hAnsi="Cambria Math" w:cs="Cambria Math"/>
                    </w:rPr>
                    <m:t xml:space="preserve">r</m:t>
                  </m:r>
                </m:e>
                <m:sub>
                  <m:r>
                    <w:rPr>
                      <w:rFonts w:ascii="Cambria Math" w:hAnsi="Cambria Math" w:cs="Cambria Math"/>
                    </w:rPr>
                    <m:t xml:space="preserve">Ne</m:t>
                  </m:r>
                </m:sub>
                <m:sup>
                  <m:r>
                    <w:rPr>
                      <w:rFonts w:ascii="Cambria Math" w:hAnsi="Cambria Math" w:cs="Cambria Math"/>
                    </w:rPr>
                    <m:t xml:space="preserve">3</m:t>
                  </m:r>
                </m:sup>
              </m:sSubSup>
            </m:den>
          </m:f>
          <m:r>
            <w:rPr>
              <w:rFonts w:ascii="Cambria Math" w:hAnsi="Cambria Math" w:cs="Cambria Math"/>
            </w:rPr>
            <m:t xml:space="preserve"> = k</m:t>
          </m:r>
        </m:oMath>
      </m:oMathPara>
    </w:p>
    <w:p>
      <w:pPr>
        <w:keepNext/>
        <w:bidi/>
        <w:spacing w:before="40" w:after="60"/>
        <w:ind w:start="510" w:end="0" w:hanging="510"/>
      </w:pPr>
      <w:r>
        <w:rPr>
          <w:rFonts w:ascii="Amiri" w:hAnsi="Amiri" w:cs="Amiri"/>
          <w:b/>
          <w:bCs/>
          <w:color w:val="1F3864"/>
          <w:rtl/>
        </w:rPr>
        <w:t>2-</w:t>
      </w:r>
      <w:r>
        <w:tab/>
      </w:r>
      <w:r>
        <w:rPr>
          <w:rFonts w:ascii="Amiri" w:hAnsi="Amiri" w:cs="Amiri"/>
          <w:rtl/>
        </w:rPr>
        <w:t>من معطيات زحل:</w:t>
      </w:r>
    </w:p>
    <w:p>
      <w:pPr>
        <w:bidi/>
        <w:spacing w:before="40" w:after="80"/>
        <w:ind w:start="0" w:end="0"/>
        <w:jc w:val="center"/>
      </w:pPr>
      <m:oMathPara>
        <m:oMathParaPr>
          <m:jc m:val="center"/>
        </m:oMathParaPr>
        <m:oMath>
          <m:r>
            <w:rPr>
              <w:rFonts w:ascii="Cambria Math" w:hAnsi="Cambria Math" w:cs="Cambria Math"/>
            </w:rPr>
            <m:t xml:space="preserve">k = </m:t>
          </m:r>
          <m:f>
            <m:num>
              <m:sSubSup>
                <m:e>
                  <m:r>
                    <w:rPr>
                      <w:rFonts w:ascii="Cambria Math" w:hAnsi="Cambria Math" w:cs="Cambria Math"/>
                    </w:rPr>
                    <m:t xml:space="preserve">T</m:t>
                  </m:r>
                </m:e>
                <m:sub>
                  <m:r>
                    <w:rPr>
                      <w:rFonts w:ascii="Cambria Math" w:hAnsi="Cambria Math" w:cs="Cambria Math"/>
                    </w:rPr>
                    <m:t xml:space="preserve">Sa</m:t>
                  </m:r>
                </m:sub>
                <m:sup>
                  <m:r>
                    <w:rPr>
                      <w:rFonts w:ascii="Cambria Math" w:hAnsi="Cambria Math" w:cs="Cambria Math"/>
                    </w:rPr>
                    <m:t xml:space="preserve">2</m:t>
                  </m:r>
                </m:sup>
              </m:sSubSup>
            </m:num>
            <m:den>
              <m:sSubSup>
                <m:e>
                  <m:r>
                    <w:rPr>
                      <w:rFonts w:ascii="Cambria Math" w:hAnsi="Cambria Math" w:cs="Cambria Math"/>
                    </w:rPr>
                    <m:t xml:space="preserve">r</m:t>
                  </m:r>
                </m:e>
                <m:sub>
                  <m:r>
                    <w:rPr>
                      <w:rFonts w:ascii="Cambria Math" w:hAnsi="Cambria Math" w:cs="Cambria Math"/>
                    </w:rPr>
                    <m:t xml:space="preserve">Sa</m:t>
                  </m:r>
                </m:sub>
                <m:sup>
                  <m:r>
                    <w:rPr>
                      <w:rFonts w:ascii="Cambria Math" w:hAnsi="Cambria Math" w:cs="Cambria Math"/>
                    </w:rPr>
                    <m:t xml:space="preserve">3</m:t>
                  </m:r>
                </m:sup>
              </m:sSubSup>
            </m:den>
          </m:f>
          <m:r>
            <w:rPr>
              <w:rFonts w:ascii="Cambria Math" w:hAnsi="Cambria Math" w:cs="Cambria Math"/>
            </w:rPr>
            <m:t xml:space="preserve"> = </m:t>
          </m:r>
          <m:f>
            <m:num>
              <m:r>
                <w:rPr>
                  <w:rFonts w:ascii="Cambria Math" w:hAnsi="Cambria Math" w:cs="Cambria Math"/>
                </w:rPr>
                <m:t xml:space="preserve">(29,5</m:t>
              </m:r>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(9,54</m:t>
              </m:r>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m:t>
          </m:r>
          <m:f>
            <m:num>
              <m:r>
                <w:rPr>
                  <w:rFonts w:ascii="Cambria Math" w:hAnsi="Cambria Math" w:cs="Cambria Math"/>
                </w:rPr>
                <m:t xml:space="preserve">870,25</m:t>
              </m:r>
            </m:num>
            <m:den>
              <m:r>
                <w:rPr>
                  <w:rFonts w:ascii="Cambria Math" w:hAnsi="Cambria Math" w:cs="Cambria Math"/>
                </w:rPr>
                <m:t xml:space="preserve">868,25</m:t>
              </m:r>
            </m:den>
          </m:f>
          <m:r>
            <w:rPr>
              <w:rFonts w:ascii="Cambria Math" w:hAnsi="Cambria Math" w:cs="Cambria Math"/>
            </w:rPr>
            <m:t xml:space="preserve"> = 1,002</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a</m:t>
          </m:r>
          <m:sSup>
            <m:e>
              <m:r>
                <m:rPr>
                  <m:lit/>
                  <m:sty m:val="p"/>
                </m:rPr>
                <w:rPr>
                  <w:rFonts w:ascii="Cambria Math" w:hAnsi="Cambria Math" w:cs="Cambria Math"/>
                  <w:i w:val="0"/>
                  <w:iCs w:val="0"/>
                </w:rPr>
                <m:t xml:space="preserve">n</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U</m:t>
          </m:r>
          <m:sSup>
            <m:e>
              <m:r>
                <m:rPr>
                  <m:lit/>
                  <m:sty m:val="p"/>
                </m:rPr>
                <w:rPr>
                  <w:rFonts w:ascii="Cambria Math" w:hAnsi="Cambria Math" w:cs="Cambria Math"/>
                  <w:i w:val="0"/>
                  <w:iCs w:val="0"/>
                </w:rPr>
                <m:t xml:space="preserve">A</m:t>
              </m:r>
            </m:e>
            <m:sup>
              <m:r>
                <m:rPr>
                  <m:lit/>
                  <m:sty m:val="p"/>
                </m:rPr>
                <w:rPr>
                  <w:rFonts w:ascii="Cambria Math" w:hAnsi="Cambria Math" w:cs="Cambria Math"/>
                  <w:i w:val="0"/>
                  <w:iCs w:val="0"/>
                </w:rPr>
                <m:t xml:space="preserve">−3</m:t>
              </m:r>
            </m:sup>
          </m:sSup>
        </m:oMath>
      </m:oMathPara>
    </w:p>
    <w:p>
      <w:pPr>
        <w:bidi/>
        <w:spacing w:before="40" w:after="80"/>
        <w:ind w:start="0" w:end="0"/>
        <w:jc w:val="center"/>
      </w:pPr>
      <m:oMathPara>
        <m:oMathParaPr>
          <m:jc m:val="center"/>
        </m:oMathParaPr>
        <m:oMath>
          <m:sSub>
            <m:e>
              <m:r>
                <w:rPr>
                  <w:rFonts w:ascii="Cambria Math" w:hAnsi="Cambria Math" w:cs="Cambria Math"/>
                </w:rPr>
                <m:t xml:space="preserve">T</m:t>
              </m:r>
            </m:e>
            <m:sub>
              <m:r>
                <w:rPr>
                  <w:rFonts w:ascii="Cambria Math" w:hAnsi="Cambria Math" w:cs="Cambria Math"/>
                </w:rPr>
                <m:t xml:space="preserve">Ur</m:t>
              </m:r>
            </m:sub>
          </m:sSub>
          <m:r>
            <w:rPr>
              <w:rFonts w:ascii="Cambria Math" w:hAnsi="Cambria Math" w:cs="Cambria Math"/>
            </w:rPr>
            <m:t xml:space="preserve"> = </m:t>
          </m:r>
          <m:rad>
            <m:radPr>
              <m:degHide m:val="1"/>
            </m:radPr>
            <m:deg/>
            <m:e>
              <m:r>
                <w:rPr>
                  <w:rFonts w:ascii="Cambria Math" w:hAnsi="Cambria Math" w:cs="Cambria Math"/>
                </w:rPr>
                <m:t xml:space="preserve">k</m:t>
              </m:r>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Ur</m:t>
                  </m:r>
                </m:sub>
                <m:sup>
                  <m:r>
                    <w:rPr>
                      <w:rFonts w:ascii="Cambria Math" w:hAnsi="Cambria Math" w:cs="Cambria Math"/>
                    </w:rPr>
                    <m:t xml:space="preserve">3</m:t>
                  </m:r>
                </m:sup>
              </m:sSubSup>
            </m:e>
          </m:rad>
          <m:r>
            <w:rPr>
              <w:rFonts w:ascii="Cambria Math" w:hAnsi="Cambria Math" w:cs="Cambria Math"/>
            </w:rPr>
            <m:t xml:space="preserve"> = </m:t>
          </m:r>
          <m:rad>
            <m:radPr>
              <m:degHide m:val="1"/>
            </m:radPr>
            <m:deg/>
            <m:e>
              <m:r>
                <w:rPr>
                  <w:rFonts w:ascii="Cambria Math" w:hAnsi="Cambria Math" w:cs="Cambria Math"/>
                </w:rPr>
                <m:t xml:space="preserve">1,002 </m:t>
              </m:r>
              <m:r>
                <m:rPr>
                  <m:lit/>
                  <m:sty m:val="p"/>
                </m:rPr>
                <w:rPr>
                  <w:rFonts w:ascii="Cambria Math" w:hAnsi="Cambria Math" w:cs="Cambria Math"/>
                  <w:i w:val="0"/>
                  <w:iCs w:val="0"/>
                </w:rPr>
                <m:t xml:space="preserve">×</m:t>
              </m:r>
              <m:r>
                <w:rPr>
                  <w:rFonts w:ascii="Cambria Math" w:hAnsi="Cambria Math" w:cs="Cambria Math"/>
                </w:rPr>
                <m:t xml:space="preserve"> (19,23</m:t>
              </m:r>
              <m:sSup>
                <m:e>
                  <m:r>
                    <w:rPr>
                      <w:rFonts w:ascii="Cambria Math" w:hAnsi="Cambria Math" w:cs="Cambria Math"/>
                    </w:rPr>
                    <m:t xml:space="preserve">)</m:t>
                  </m:r>
                </m:e>
                <m:sup>
                  <m:r>
                    <w:rPr>
                      <w:rFonts w:ascii="Cambria Math" w:hAnsi="Cambria Math" w:cs="Cambria Math"/>
                    </w:rPr>
                    <m:t xml:space="preserve">3</m:t>
                  </m:r>
                </m:sup>
              </m:sSup>
            </m:e>
          </m:rad>
          <m:r>
            <w:rPr>
              <w:rFonts w:ascii="Cambria Math" w:hAnsi="Cambria Math" w:cs="Cambria Math"/>
            </w:rPr>
            <m:t xml:space="preserve"> = 84,4</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an</m:t>
          </m:r>
        </m:oMath>
      </m:oMathPara>
    </w:p>
    <w:p>
      <w:pPr>
        <w:bidi/>
        <w:spacing w:before="40" w:after="80"/>
        <w:ind w:start="0" w:end="0"/>
        <w:jc w:val="center"/>
      </w:pPr>
      <m:oMathPara>
        <m:oMathParaPr>
          <m:jc m:val="center"/>
        </m:oMathParaPr>
        <m:oMath>
          <m:sSubSup>
            <m:e>
              <m:r>
                <w:rPr>
                  <w:rFonts w:ascii="Cambria Math" w:hAnsi="Cambria Math" w:cs="Cambria Math"/>
                </w:rPr>
                <m:t xml:space="preserve">r</m:t>
              </m:r>
            </m:e>
            <m:sub>
              <m:r>
                <w:rPr>
                  <w:rFonts w:ascii="Cambria Math" w:hAnsi="Cambria Math" w:cs="Cambria Math"/>
                </w:rPr>
                <m:t xml:space="preserve">Ne</m:t>
              </m:r>
            </m:sub>
            <m:sup>
              <m:r>
                <w:rPr>
                  <w:rFonts w:ascii="Cambria Math" w:hAnsi="Cambria Math" w:cs="Cambria Math"/>
                </w:rPr>
                <m:t xml:space="preserve">3</m:t>
              </m:r>
            </m:sup>
          </m:sSubSup>
          <m:r>
            <w:rPr>
              <w:rFonts w:ascii="Cambria Math" w:hAnsi="Cambria Math" w:cs="Cambria Math"/>
            </w:rPr>
            <m:t xml:space="preserve"> = </m:t>
          </m:r>
          <m:f>
            <m:num>
              <m:sSubSup>
                <m:e>
                  <m:r>
                    <w:rPr>
                      <w:rFonts w:ascii="Cambria Math" w:hAnsi="Cambria Math" w:cs="Cambria Math"/>
                    </w:rPr>
                    <m:t xml:space="preserve">T</m:t>
                  </m:r>
                </m:e>
                <m:sub>
                  <m:r>
                    <w:rPr>
                      <w:rFonts w:ascii="Cambria Math" w:hAnsi="Cambria Math" w:cs="Cambria Math"/>
                    </w:rPr>
                    <m:t xml:space="preserve">Ne</m:t>
                  </m:r>
                </m:sub>
                <m:sup>
                  <m:r>
                    <w:rPr>
                      <w:rFonts w:ascii="Cambria Math" w:hAnsi="Cambria Math" w:cs="Cambria Math"/>
                    </w:rPr>
                    <m:t xml:space="preserve">2</m:t>
                  </m:r>
                </m:sup>
              </m:sSubSup>
            </m:num>
            <m:den>
              <m:r>
                <w:rPr>
                  <w:rFonts w:ascii="Cambria Math" w:hAnsi="Cambria Math" w:cs="Cambria Math"/>
                </w:rPr>
                <m:t xml:space="preserve">k</m:t>
              </m:r>
            </m:den>
          </m:f>
          <m:r>
            <w:rPr>
              <w:rFonts w:ascii="Cambria Math" w:hAnsi="Cambria Math" w:cs="Cambria Math"/>
            </w:rPr>
            <m:t xml:space="preserve"> = </m:t>
          </m:r>
          <m:f>
            <m:num>
              <m:r>
                <w:rPr>
                  <w:rFonts w:ascii="Cambria Math" w:hAnsi="Cambria Math" w:cs="Cambria Math"/>
                </w:rPr>
                <m:t xml:space="preserve">(164,9</m:t>
              </m:r>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1,002</m:t>
              </m:r>
            </m:den>
          </m:f>
          <m:r>
            <w:rPr>
              <w:rFonts w:ascii="Cambria Math" w:hAnsi="Cambria Math" w:cs="Cambria Math"/>
            </w:rPr>
            <m:t xml:space="preserve"> = 2,71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U</m:t>
          </m:r>
          <m:sSup>
            <m:e>
              <m:r>
                <m:rPr>
                  <m:lit/>
                  <m:sty m:val="p"/>
                </m:rPr>
                <w:rPr>
                  <w:rFonts w:ascii="Cambria Math" w:hAnsi="Cambria Math" w:cs="Cambria Math"/>
                  <w:i w:val="0"/>
                  <w:iCs w:val="0"/>
                </w:rPr>
                <m:t xml:space="preserve">A</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 xml:space="preserve">ومنه </w:t>
      </w:r>
      <m:oMath>
        <m:sSub>
          <m:e>
            <m:r>
              <w:rPr>
                <w:rFonts w:ascii="Cambria Math" w:hAnsi="Cambria Math" w:cs="Cambria Math"/>
              </w:rPr>
              <m:t xml:space="preserve">r</m:t>
            </m:r>
          </m:e>
          <m:sub>
            <m:r>
              <w:rPr>
                <w:rFonts w:ascii="Cambria Math" w:hAnsi="Cambria Math" w:cs="Cambria Math"/>
              </w:rPr>
              <m:t xml:space="preserve">Ne</m:t>
            </m:r>
          </m:sub>
        </m:sSub>
        <m:r>
          <w:rPr>
            <w:rFonts w:ascii="Cambria Math" w:hAnsi="Cambria Math" w:cs="Cambria Math"/>
          </w:rPr>
          <m:t xml:space="preserve"> = 30,0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UA</m:t>
        </m:r>
      </m:oMath>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Column="1" w:firstRow="1" w:lastColumn="0" w:lastRow="0" w:noHBand="0" w:noVBand="1" w:val="04A0"/>
      </w:tblPr>
      <w:tblGrid>
        <w:gridCol w:w="3061"/>
        <w:gridCol w:w="2211"/>
        <w:gridCol w:w="2211"/>
        <w:gridCol w:w="2211"/>
      </w:tblGrid>
      <w:tr>
        <w:trPr>
          <w:cantSplit/>
        </w:trPr>
        <w:tc>
          <w:tcPr>
            <w:tcW w:type="dxa" w:w="3061"/>
            <w:shd w:val="clear" w:color="auto" w:fill="E8EDF4"/>
            <w:vAlign w:val="center"/>
          </w:tcPr>
          <w:p>
            <w:pPr>
              <w:keepNext/>
              <w:bidi/>
              <w:spacing w:before="20" w:after="20"/>
              <w:jc w:val="center"/>
            </w:pPr>
            <w:r>
              <w:rPr>
                <w:rFonts w:ascii="Amiri" w:hAnsi="Amiri" w:cs="Amiri"/>
                <w:b/>
                <w:bCs/>
                <w:color w:val="1F3864"/>
                <w:sz w:val="23"/>
                <w:szCs w:val="23"/>
                <w:rtl/>
              </w:rPr>
              <w:t>الكوكب</w:t>
            </w:r>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 xml:space="preserve">زحل </w:t>
            </w:r>
            <m:oMath>
              <m:r>
                <w:rPr>
                  <w:rFonts w:ascii="Cambria Math" w:hAnsi="Cambria Math" w:cs="Cambria Math"/>
                </w:rPr>
                <m:t xml:space="preserve">(Sa)</m:t>
              </m:r>
            </m:oMath>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 xml:space="preserve">أورانوس </w:t>
            </w:r>
            <m:oMath>
              <m:r>
                <w:rPr>
                  <w:rFonts w:ascii="Cambria Math" w:hAnsi="Cambria Math" w:cs="Cambria Math"/>
                </w:rPr>
                <m:t xml:space="preserve">(Ur)</m:t>
              </m:r>
            </m:oMath>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 xml:space="preserve">نبتون </w:t>
            </w:r>
            <m:oMath>
              <m:r>
                <w:rPr>
                  <w:rFonts w:ascii="Cambria Math" w:hAnsi="Cambria Math" w:cs="Cambria Math"/>
                </w:rPr>
                <m:t xml:space="preserve">(Ne)</m:t>
              </m:r>
            </m:oMath>
          </w:p>
        </w:tc>
      </w:tr>
      <w:tr>
        <w:trPr>
          <w:cantSplit/>
        </w:trPr>
        <w:tc>
          <w:tcPr>
            <w:tcW w:type="dxa" w:w="3061"/>
            <w:vAlign w:val="center"/>
          </w:tcPr>
          <w:p>
            <w:pPr>
              <w:keepNext/>
              <w:bidi/>
              <w:spacing w:before="20" w:after="20"/>
              <w:jc w:val="center"/>
            </w:pPr>
            <w:r>
              <w:rPr>
                <w:rFonts w:ascii="Amiri" w:hAnsi="Amiri" w:cs="Amiri"/>
                <w:sz w:val="23"/>
                <w:szCs w:val="23"/>
                <w:rtl/>
              </w:rPr>
              <w:t xml:space="preserve">الدور </w:t>
            </w: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an</m:t>
              </m:r>
              <m:r>
                <w:rPr>
                  <w:rFonts w:ascii="Cambria Math" w:hAnsi="Cambria Math" w:cs="Cambria Math"/>
                </w:rPr>
                <m:t xml:space="preserve">)</m:t>
              </m:r>
            </m:oMath>
          </w:p>
        </w:tc>
        <w:tc>
          <w:tcPr>
            <w:tcW w:type="dxa" w:w="2211"/>
            <w:vAlign w:val="center"/>
          </w:tcPr>
          <w:p>
            <w:pPr>
              <w:keepNext/>
              <w:bidi/>
              <w:spacing w:before="20" w:after="20"/>
              <w:jc w:val="center"/>
            </w:pPr>
            <w:r>
              <w:rPr>
                <w:rFonts w:ascii="Amiri" w:hAnsi="Amiri" w:cs="Amiri"/>
                <w:sz w:val="23"/>
                <w:szCs w:val="23"/>
                <w:rtl/>
              </w:rPr>
              <w:t>29,5</w:t>
            </w:r>
          </w:p>
        </w:tc>
        <w:tc>
          <w:tcPr>
            <w:tcW w:type="dxa" w:w="2211"/>
            <w:vAlign w:val="center"/>
          </w:tcPr>
          <w:p>
            <w:pPr>
              <w:keepNext/>
              <w:bidi/>
              <w:spacing w:before="20" w:after="20"/>
              <w:jc w:val="center"/>
            </w:pPr>
            <w:r>
              <w:rPr>
                <w:rFonts w:ascii="Amiri" w:hAnsi="Amiri" w:cs="Amiri"/>
                <w:b/>
                <w:bCs/>
                <w:sz w:val="23"/>
                <w:szCs w:val="23"/>
                <w:rtl/>
              </w:rPr>
              <w:t>84,4</w:t>
            </w:r>
          </w:p>
        </w:tc>
        <w:tc>
          <w:tcPr>
            <w:tcW w:type="dxa" w:w="2211"/>
            <w:vAlign w:val="center"/>
          </w:tcPr>
          <w:p>
            <w:pPr>
              <w:keepNext/>
              <w:bidi/>
              <w:spacing w:before="20" w:after="20"/>
              <w:jc w:val="center"/>
            </w:pPr>
            <w:r>
              <w:rPr>
                <w:rFonts w:ascii="Amiri" w:hAnsi="Amiri" w:cs="Amiri"/>
                <w:sz w:val="23"/>
                <w:szCs w:val="23"/>
                <w:rtl/>
              </w:rPr>
              <w:t>164,9</w:t>
            </w:r>
          </w:p>
        </w:tc>
      </w:tr>
      <w:tr>
        <w:trPr>
          <w:cantSplit/>
        </w:trPr>
        <w:tc>
          <w:tcPr>
            <w:tcW w:type="dxa" w:w="3061"/>
            <w:vAlign w:val="center"/>
          </w:tcPr>
          <w:p>
            <w:pPr>
              <w:bidi/>
              <w:spacing w:before="20" w:after="20"/>
              <w:jc w:val="center"/>
            </w:pPr>
            <w:r>
              <w:rPr>
                <w:rFonts w:ascii="Amiri" w:hAnsi="Amiri" w:cs="Amiri"/>
                <w:sz w:val="23"/>
                <w:szCs w:val="23"/>
                <w:rtl/>
              </w:rPr>
              <w:t xml:space="preserve">نصف قطر المدار </w:t>
            </w:r>
            <m:oMath>
              <m:r>
                <w:rPr>
                  <w:rFonts w:ascii="Cambria Math" w:hAnsi="Cambria Math" w:cs="Cambria Math"/>
                </w:rPr>
                <m:t xml:space="preserve">r</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UA</m:t>
              </m:r>
              <m:r>
                <w:rPr>
                  <w:rFonts w:ascii="Cambria Math" w:hAnsi="Cambria Math" w:cs="Cambria Math"/>
                </w:rPr>
                <m:t xml:space="preserve">)</m:t>
              </m:r>
            </m:oMath>
          </w:p>
        </w:tc>
        <w:tc>
          <w:tcPr>
            <w:tcW w:type="dxa" w:w="2211"/>
            <w:vAlign w:val="center"/>
          </w:tcPr>
          <w:p>
            <w:pPr>
              <w:bidi/>
              <w:spacing w:before="20" w:after="20"/>
              <w:jc w:val="center"/>
            </w:pPr>
            <w:r>
              <w:rPr>
                <w:rFonts w:ascii="Amiri" w:hAnsi="Amiri" w:cs="Amiri"/>
                <w:sz w:val="23"/>
                <w:szCs w:val="23"/>
                <w:rtl/>
              </w:rPr>
              <w:t>9,54</w:t>
            </w:r>
          </w:p>
        </w:tc>
        <w:tc>
          <w:tcPr>
            <w:tcW w:type="dxa" w:w="2211"/>
            <w:vAlign w:val="center"/>
          </w:tcPr>
          <w:p>
            <w:pPr>
              <w:bidi/>
              <w:spacing w:before="20" w:after="20"/>
              <w:jc w:val="center"/>
            </w:pPr>
            <w:r>
              <w:rPr>
                <w:rFonts w:ascii="Amiri" w:hAnsi="Amiri" w:cs="Amiri"/>
                <w:sz w:val="23"/>
                <w:szCs w:val="23"/>
                <w:rtl/>
              </w:rPr>
              <w:t>19,23</w:t>
            </w:r>
          </w:p>
        </w:tc>
        <w:tc>
          <w:tcPr>
            <w:tcW w:type="dxa" w:w="2211"/>
            <w:vAlign w:val="center"/>
          </w:tcPr>
          <w:p>
            <w:pPr>
              <w:bidi/>
              <w:spacing w:before="20" w:after="20"/>
              <w:jc w:val="center"/>
            </w:pPr>
            <w:r>
              <w:rPr>
                <w:rFonts w:ascii="Amiri" w:hAnsi="Amiri" w:cs="Amiri"/>
                <w:b/>
                <w:bCs/>
                <w:sz w:val="23"/>
                <w:szCs w:val="23"/>
                <w:rtl/>
              </w:rPr>
              <w:t>30,0</w:t>
            </w:r>
          </w:p>
        </w:tc>
      </w:tr>
    </w:tbl>
    <w:p>
      <w:pPr>
        <w:bidi/>
        <w:spacing w:before="0" w:after="40"/>
        <w:ind w:start="0" w:end="0"/>
      </w:pPr>
    </w:p>
    <w:p>
      <w:pPr>
        <w:keepNext/>
        <w:bidi/>
        <w:spacing w:before="40" w:after="60"/>
        <w:ind w:start="510" w:end="0" w:hanging="510"/>
      </w:pPr>
      <w:r>
        <w:rPr>
          <w:rFonts w:ascii="Amiri" w:hAnsi="Amiri" w:cs="Amiri"/>
          <w:b/>
          <w:bCs/>
          <w:color w:val="1F3864"/>
          <w:rtl/>
        </w:rPr>
        <w:t>3-</w:t>
      </w:r>
      <w:r>
        <w:tab/>
      </w:r>
      <w:r>
        <w:rPr>
          <w:rFonts w:ascii="Amiri" w:hAnsi="Amiri" w:cs="Amiri"/>
          <w:rtl/>
        </w:rPr>
        <w:t xml:space="preserve">نحوّل </w:t>
      </w:r>
      <m:oMath>
        <m:r>
          <w:rPr>
            <w:rFonts w:ascii="Cambria Math" w:hAnsi="Cambria Math" w:cs="Cambria Math"/>
          </w:rPr>
          <m:t xml:space="preserve">k</m:t>
        </m:r>
      </m:oMath>
      <w:r>
        <w:rPr>
          <w:rFonts w:ascii="Amiri" w:hAnsi="Amiri" w:cs="Amiri"/>
          <w:rtl/>
        </w:rPr>
        <w:t xml:space="preserve"> إلى الجملة الدولية: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an</m:t>
        </m:r>
        <m:r>
          <w:rPr>
            <w:rFonts w:ascii="Cambria Math" w:hAnsi="Cambria Math" w:cs="Cambria Math"/>
          </w:rPr>
          <m:t xml:space="preserve"> = 365 </m:t>
        </m:r>
        <m:r>
          <m:rPr>
            <m:lit/>
            <m:sty m:val="p"/>
          </m:rPr>
          <w:rPr>
            <w:rFonts w:ascii="Cambria Math" w:hAnsi="Cambria Math" w:cs="Cambria Math"/>
            <w:i w:val="0"/>
            <w:iCs w:val="0"/>
          </w:rPr>
          <m:t xml:space="preserve">×</m:t>
        </m:r>
        <m:r>
          <w:rPr>
            <w:rFonts w:ascii="Cambria Math" w:hAnsi="Cambria Math" w:cs="Cambria Math"/>
          </w:rPr>
          <m:t xml:space="preserve"> 86400 = 3,1536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w:t>
      </w:r>
    </w:p>
    <w:p>
      <w:pPr>
        <w:bidi/>
        <w:spacing w:before="40" w:after="80"/>
        <w:ind w:start="0" w:end="0"/>
        <w:jc w:val="center"/>
      </w:pPr>
      <m:oMathPara>
        <m:oMathParaPr>
          <m:jc m:val="center"/>
        </m:oMathParaPr>
        <m:oMath>
          <m:r>
            <w:rPr>
              <w:rFonts w:ascii="Cambria Math" w:hAnsi="Cambria Math" w:cs="Cambria Math"/>
            </w:rPr>
            <m:t xml:space="preserve">k = 1,002 </m:t>
          </m:r>
          <m:r>
            <m:rPr>
              <m:lit/>
              <m:sty m:val="p"/>
            </m:rPr>
            <w:rPr>
              <w:rFonts w:ascii="Cambria Math" w:hAnsi="Cambria Math" w:cs="Cambria Math"/>
              <w:i w:val="0"/>
              <w:iCs w:val="0"/>
            </w:rPr>
            <m:t xml:space="preserve">×</m:t>
          </m:r>
          <m:r>
            <w:rPr>
              <w:rFonts w:ascii="Cambria Math" w:hAnsi="Cambria Math" w:cs="Cambria Math"/>
            </w:rPr>
            <m:t xml:space="preserve"> </m:t>
          </m:r>
          <m:f>
            <m:num>
              <m:r>
                <w:rPr>
                  <w:rFonts w:ascii="Cambria Math" w:hAnsi="Cambria Math" w:cs="Cambria Math"/>
                </w:rPr>
                <m:t xml:space="preserve">(3,1536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(1,5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2,95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−19</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 xml:space="preserve">ومن </w:t>
      </w:r>
      <m:oMath>
        <m:r>
          <w:rPr>
            <w:rFonts w:ascii="Cambria Math" w:hAnsi="Cambria Math" w:cs="Cambria Math"/>
          </w:rPr>
          <m:t xml:space="preserve">k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den>
        </m:f>
      </m:oMath>
      <w:r>
        <w:rPr>
          <w:rFonts w:ascii="Amiri" w:hAnsi="Amiri" w:cs="Amiri"/>
          <w:rtl/>
        </w:rPr>
        <w:t xml:space="preserve"> :</w:t>
      </w:r>
    </w:p>
    <w:p>
      <w:pPr>
        <w:bidi/>
        <w:spacing w:before="40" w:after="80"/>
        <w:ind w:start="0" w:end="0"/>
        <w:jc w:val="center"/>
      </w:pPr>
      <m:oMathPara>
        <m:oMathParaPr>
          <m:jc m:val="center"/>
        </m:oMathParaPr>
        <m:oMath>
          <m:sSub>
            <m:e>
              <m:r>
                <w:rPr>
                  <w:rFonts w:ascii="Cambria Math" w:hAnsi="Cambria Math" w:cs="Cambria Math"/>
                </w:rPr>
                <m:t xml:space="preserve">M</m:t>
              </m:r>
            </m:e>
            <m:sub>
              <m:r>
                <w:rPr>
                  <w:rFonts w:ascii="Cambria Math" w:hAnsi="Cambria Math" w:cs="Cambria Math"/>
                </w:rPr>
                <m:t xml:space="preserve">S</m:t>
              </m:r>
            </m:sub>
          </m:sSub>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r>
                <w:rPr>
                  <w:rFonts w:ascii="Cambria Math" w:hAnsi="Cambria Math" w:cs="Cambria Math"/>
                </w:rPr>
                <m:t xml:space="preserve">k</m:t>
              </m:r>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2,95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−19</m:t>
                  </m:r>
                </m:sup>
              </m:sSup>
            </m:den>
          </m:f>
          <m:r>
            <w:rPr>
              <w:rFonts w:ascii="Cambria Math" w:hAnsi="Cambria Math" w:cs="Cambria Math"/>
            </w:rPr>
            <m:t xml:space="preserve"> = 2,0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30</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m:oMathPara>
    </w:p>
    <w:p>
      <w:pPr>
        <w:keepNext/>
        <w:shd w:val="clear" w:color="auto" w:fill="1F3864"/>
        <w:bidi/>
        <w:spacing w:before="160" w:after="100"/>
        <w:ind w:start="0" w:end="0"/>
      </w:pPr>
      <w:r>
        <w:rPr>
          <w:rFonts w:ascii="Amiri" w:hAnsi="Amiri" w:cs="Amiri"/>
          <w:b/>
          <w:bCs/>
          <w:color w:val="FFFFFF"/>
          <w:sz w:val="27"/>
          <w:szCs w:val="27"/>
          <w:rtl/>
        </w:rPr>
        <w:t xml:space="preserve">  حل التمرين 2: الاقتران الثلاثي (الوجه المبتسم)</w:t>
      </w:r>
    </w:p>
    <w:p>
      <w:pPr>
        <w:bidi/>
        <w:spacing w:before="40" w:after="60"/>
        <w:ind w:start="510" w:end="0" w:hanging="510"/>
      </w:pPr>
      <w:r>
        <w:rPr>
          <w:rFonts w:ascii="Amiri" w:hAnsi="Amiri" w:cs="Amiri"/>
          <w:b/>
          <w:bCs/>
          <w:color w:val="1F3864"/>
          <w:rtl/>
        </w:rPr>
        <w:t>1-</w:t>
      </w:r>
      <w:r>
        <w:tab/>
      </w:r>
      <w:r>
        <w:rPr>
          <w:rFonts w:ascii="Amiri" w:hAnsi="Amiri" w:cs="Amiri"/>
          <w:b/>
          <w:bCs/>
          <w:rtl/>
        </w:rPr>
        <w:t>المرجع الهيليومركزي:</w:t>
      </w:r>
      <w:r>
        <w:rPr>
          <w:rFonts w:ascii="Amiri" w:hAnsi="Amiri" w:cs="Amiri"/>
          <w:rtl/>
        </w:rPr>
        <w:t xml:space="preserve"> مبدؤه مركز الشمس، ومحاوره الثلاثة موجهة نحو ثلاثة نجوم بعيدة نعتبرها ثابتة.</w:t>
      </w:r>
    </w:p>
    <w:p>
      <w:pPr>
        <w:keepNext/>
        <w:bidi/>
        <w:spacing w:before="40" w:after="60"/>
        <w:ind w:start="510" w:end="0" w:hanging="510"/>
      </w:pPr>
      <w:r>
        <w:rPr>
          <w:rFonts w:ascii="Amiri" w:hAnsi="Amiri" w:cs="Amiri"/>
          <w:b/>
          <w:bCs/>
          <w:color w:val="1F3864"/>
          <w:rtl/>
        </w:rPr>
        <w:t>2-</w:t>
      </w:r>
      <w:r>
        <w:tab/>
      </w:r>
    </w:p>
    <w:p>
      <w:pPr>
        <w:bidi/>
        <w:spacing w:before="40" w:after="60"/>
        <w:ind w:start="1020" w:end="0" w:hanging="510"/>
      </w:pPr>
      <w:r>
        <w:rPr>
          <w:rFonts w:ascii="Amiri" w:hAnsi="Amiri" w:cs="Amiri"/>
          <w:b/>
          <w:bCs/>
          <w:color w:val="1F3864"/>
          <w:rtl/>
        </w:rPr>
        <w:t>أ-</w:t>
      </w:r>
      <w:r>
        <w:tab/>
      </w:r>
      <w:r>
        <w:rPr>
          <w:rFonts w:ascii="Amiri" w:hAnsi="Amiri" w:cs="Amiri"/>
          <w:b/>
          <w:bCs/>
          <w:rtl/>
        </w:rPr>
        <w:t>القانون الثاني لكبلر (قانون المساحات):</w:t>
      </w:r>
      <w:r>
        <w:rPr>
          <w:rFonts w:ascii="Amiri" w:hAnsi="Amiri" w:cs="Amiri"/>
          <w:rtl/>
        </w:rPr>
        <w:t xml:space="preserve"> القطعة المستقيمة التي تصل مركز الشمس بمركز الكوكب تمسح مساحات متساوية خلال مدد زمنية متساوية، أي </w:t>
      </w:r>
      <m:oMath>
        <m:sSub>
          <m:e>
            <m:r>
              <w:rPr>
                <w:rFonts w:ascii="Cambria Math" w:hAnsi="Cambria Math" w:cs="Cambria Math"/>
              </w:rPr>
              <m:t xml:space="preserve">𝒜</m:t>
            </m:r>
          </m:e>
          <m:sub>
            <m:r>
              <w:rPr>
                <w:rFonts w:ascii="Cambria Math" w:hAnsi="Cambria Math" w:cs="Cambria Math"/>
              </w:rPr>
              <m:t xml:space="preserve">1</m:t>
            </m:r>
          </m:sub>
        </m:sSub>
        <m:r>
          <w:rPr>
            <w:rFonts w:ascii="Cambria Math" w:hAnsi="Cambria Math" w:cs="Cambria Math"/>
          </w:rPr>
          <m:t xml:space="preserve"> = </m:t>
        </m:r>
        <m:sSub>
          <m:e>
            <m:r>
              <w:rPr>
                <w:rFonts w:ascii="Cambria Math" w:hAnsi="Cambria Math" w:cs="Cambria Math"/>
              </w:rPr>
              <m:t xml:space="preserve">𝒜</m:t>
            </m:r>
          </m:e>
          <m:sub>
            <m:r>
              <w:rPr>
                <w:rFonts w:ascii="Cambria Math" w:hAnsi="Cambria Math" w:cs="Cambria Math"/>
              </w:rPr>
              <m:t xml:space="preserve">2</m:t>
            </m:r>
          </m:sub>
        </m:sSub>
      </m:oMath>
    </w:p>
    <w:p>
      <w:pPr>
        <w:keepNext/>
        <w:bidi/>
        <w:spacing w:before="40" w:after="60"/>
        <w:ind w:start="1020" w:end="0" w:hanging="510"/>
      </w:pPr>
      <w:r>
        <w:rPr>
          <w:rFonts w:ascii="Amiri" w:hAnsi="Amiri" w:cs="Amiri"/>
          <w:b/>
          <w:bCs/>
          <w:color w:val="1F3864"/>
          <w:rtl/>
        </w:rPr>
        <w:t>ب-</w:t>
      </w:r>
      <w:r>
        <w:tab/>
      </w:r>
      <w:r>
        <w:rPr>
          <w:rFonts w:ascii="Amiri" w:hAnsi="Amiri" w:cs="Amiri"/>
          <w:rtl/>
        </w:rPr>
        <w:t xml:space="preserve">المساحتان متساويتان، لكن القوس </w:t>
      </w:r>
      <m:oMath>
        <m:r>
          <w:rPr>
            <w:rFonts w:ascii="Cambria Math" w:hAnsi="Cambria Math" w:cs="Cambria Math"/>
          </w:rPr>
          <m:t xml:space="preserve">CD</m:t>
        </m:r>
      </m:oMath>
      <w:r>
        <w:rPr>
          <w:rFonts w:ascii="Amiri" w:hAnsi="Amiri" w:cs="Amiri"/>
          <w:rtl/>
        </w:rPr>
        <w:t xml:space="preserve"> أقرب إلى الشمس من القوس </w:t>
      </w:r>
      <m:oMath>
        <m:r>
          <w:rPr>
            <w:rFonts w:ascii="Cambria Math" w:hAnsi="Cambria Math" w:cs="Cambria Math"/>
          </w:rPr>
          <m:t xml:space="preserve">AB</m:t>
        </m:r>
      </m:oMath>
      <w:r>
        <w:rPr>
          <w:rFonts w:ascii="Amiri" w:hAnsi="Amiri" w:cs="Amiri"/>
          <w:rtl/>
        </w:rPr>
        <w:t xml:space="preserve"> ، فهو أطول منه: </w:t>
      </w:r>
      <m:oMath>
        <m:r>
          <w:rPr>
            <w:rFonts w:ascii="Cambria Math" w:hAnsi="Cambria Math" w:cs="Cambria Math"/>
          </w:rPr>
          <m:t xml:space="preserve">CD &gt; AB</m:t>
        </m:r>
      </m:oMath>
      <w:r>
        <w:rPr>
          <w:rFonts w:ascii="Amiri" w:hAnsi="Amiri" w:cs="Amiri"/>
          <w:rtl/>
        </w:rPr>
        <w:t xml:space="preserve"> . والمدة </w:t>
      </w:r>
      <m:oMath>
        <m:r>
          <w:rPr>
            <w:rFonts w:ascii="Cambria Math" w:hAnsi="Cambria Math" w:cs="Cambria Math"/>
          </w:rPr>
          <m:t xml:space="preserve">Δ t</m:t>
        </m:r>
      </m:oMath>
      <w:r>
        <w:rPr>
          <w:rFonts w:ascii="Amiri" w:hAnsi="Amiri" w:cs="Amiri"/>
          <w:rtl/>
        </w:rPr>
        <w:t xml:space="preserve"> نفسها، إذن:</w:t>
      </w:r>
    </w:p>
    <w:p>
      <w:pPr>
        <w:bidi/>
        <w:spacing w:before="40" w:after="80"/>
        <w:ind w:start="0" w:end="0"/>
        <w:jc w:val="center"/>
      </w:pPr>
      <m:oMathPara>
        <m:oMathParaPr>
          <m:jc m:val="center"/>
        </m:oMathParaPr>
        <m:oMath>
          <m:sSub>
            <m:e>
              <m:r>
                <w:rPr>
                  <w:rFonts w:ascii="Cambria Math" w:hAnsi="Cambria Math" w:cs="Cambria Math"/>
                </w:rPr>
                <m:t xml:space="preserve">v</m:t>
              </m:r>
            </m:e>
            <m:sub>
              <m:r>
                <w:rPr>
                  <w:rFonts w:ascii="Cambria Math" w:hAnsi="Cambria Math" w:cs="Cambria Math"/>
                </w:rPr>
                <m:t xml:space="preserve">CD</m:t>
              </m:r>
            </m:sub>
          </m:sSub>
          <m:r>
            <w:rPr>
              <w:rFonts w:ascii="Cambria Math" w:hAnsi="Cambria Math" w:cs="Cambria Math"/>
            </w:rPr>
            <m:t xml:space="preserve"> = </m:t>
          </m:r>
          <m:f>
            <m:num>
              <m:r>
                <w:rPr>
                  <w:rFonts w:ascii="Cambria Math" w:hAnsi="Cambria Math" w:cs="Cambria Math"/>
                </w:rPr>
                <m:t xml:space="preserve">CD</m:t>
              </m:r>
            </m:num>
            <m:den>
              <m:r>
                <w:rPr>
                  <w:rFonts w:ascii="Cambria Math" w:hAnsi="Cambria Math" w:cs="Cambria Math"/>
                </w:rPr>
                <m:t xml:space="preserve">Δ t</m:t>
              </m:r>
            </m:den>
          </m:f>
          <m:r>
            <w:rPr>
              <w:rFonts w:ascii="Cambria Math" w:hAnsi="Cambria Math" w:cs="Cambria Math"/>
            </w:rPr>
            <m:t xml:space="preserve"> &gt; </m:t>
          </m:r>
          <m:sSub>
            <m:e>
              <m:r>
                <w:rPr>
                  <w:rFonts w:ascii="Cambria Math" w:hAnsi="Cambria Math" w:cs="Cambria Math"/>
                </w:rPr>
                <m:t xml:space="preserve">v</m:t>
              </m:r>
            </m:e>
            <m:sub>
              <m:r>
                <w:rPr>
                  <w:rFonts w:ascii="Cambria Math" w:hAnsi="Cambria Math" w:cs="Cambria Math"/>
                </w:rPr>
                <m:t xml:space="preserve">AB</m:t>
              </m:r>
            </m:sub>
          </m:sSub>
          <m:r>
            <w:rPr>
              <w:rFonts w:ascii="Cambria Math" w:hAnsi="Cambria Math" w:cs="Cambria Math"/>
            </w:rPr>
            <m:t xml:space="preserve"> = </m:t>
          </m:r>
          <m:f>
            <m:num>
              <m:r>
                <w:rPr>
                  <w:rFonts w:ascii="Cambria Math" w:hAnsi="Cambria Math" w:cs="Cambria Math"/>
                </w:rPr>
                <m:t xml:space="preserve">AB</m:t>
              </m:r>
            </m:num>
            <m:den>
              <m:r>
                <w:rPr>
                  <w:rFonts w:ascii="Cambria Math" w:hAnsi="Cambria Math" w:cs="Cambria Math"/>
                </w:rPr>
                <m:t xml:space="preserve">Δ t</m:t>
              </m:r>
            </m:den>
          </m:f>
        </m:oMath>
      </m:oMathPara>
    </w:p>
    <w:p>
      <w:pPr>
        <w:bidi/>
        <w:spacing w:before="0" w:after="60"/>
        <w:ind w:start="1530" w:end="0"/>
      </w:pPr>
      <w:r>
        <w:rPr>
          <w:rFonts w:ascii="Amiri" w:hAnsi="Amiri" w:cs="Amiri"/>
          <w:rtl/>
        </w:rPr>
        <w:t xml:space="preserve">تتغير سرعة الكوكب على مساره (تكبر كلما اقترب من الشمس)، فحركته </w:t>
      </w:r>
      <w:r>
        <w:rPr>
          <w:rFonts w:ascii="Amiri" w:hAnsi="Amiri" w:cs="Amiri"/>
          <w:b/>
          <w:bCs/>
          <w:rtl/>
        </w:rPr>
        <w:t>غير منتظمة</w:t>
      </w:r>
      <w:r>
        <w:rPr>
          <w:rFonts w:ascii="Amiri" w:hAnsi="Amiri" w:cs="Amiri"/>
          <w:rtl/>
        </w:rPr>
        <w:t>.</w:t>
      </w:r>
    </w:p>
    <w:p>
      <w:pPr>
        <w:shd w:val="clear" w:color="auto" w:fill="E8EDF4"/>
        <w:bidi/>
        <w:spacing w:before="60" w:after="60"/>
        <w:ind w:start="113" w:end="0"/>
      </w:pPr>
      <w:r>
        <w:rPr>
          <w:rFonts w:ascii="Amiri" w:hAnsi="Amiri" w:cs="Amiri"/>
          <w:b/>
          <w:bCs/>
          <w:color w:val="1F3864"/>
          <w:sz w:val="24"/>
          <w:szCs w:val="24"/>
          <w:rtl/>
        </w:rPr>
        <w:t xml:space="preserve">ملاحظة: </w:t>
      </w:r>
      <w:r>
        <w:rPr>
          <w:rFonts w:ascii="Amiri" w:hAnsi="Amiri" w:cs="Amiri"/>
          <w:sz w:val="24"/>
          <w:szCs w:val="24"/>
          <w:rtl/>
        </w:rPr>
        <w:t xml:space="preserve">مسار الزهرة الحقيقي قريب جدا من الدائرة (تفلطحه نحو </w:t>
      </w:r>
      <m:oMath>
        <m:r>
          <w:rPr>
            <w:rFonts w:ascii="Cambria Math" w:hAnsi="Cambria Math" w:cs="Cambria Math"/>
          </w:rPr>
          <m:t xml:space="preserve">0,007</m:t>
        </m:r>
      </m:oMath>
      <w:r>
        <w:rPr>
          <w:rFonts w:ascii="Amiri" w:hAnsi="Amiri" w:cs="Amiri"/>
          <w:sz w:val="24"/>
          <w:szCs w:val="24"/>
          <w:rtl/>
        </w:rPr>
        <w:t>)، لذلك تكاد سرعته تبقى ثابتة، وهذا ما يبرر اعتبار المسار دائريا في السؤال 3.</w:t>
      </w:r>
    </w:p>
    <w:p>
      <w:pPr>
        <w:keepNext/>
        <w:bidi/>
        <w:spacing w:before="40" w:after="60"/>
        <w:ind w:start="510" w:end="0" w:hanging="510"/>
      </w:pPr>
      <w:r>
        <w:rPr>
          <w:rFonts w:ascii="Amiri" w:hAnsi="Amiri" w:cs="Amiri"/>
          <w:b/>
          <w:bCs/>
          <w:color w:val="1F3864"/>
          <w:rtl/>
        </w:rPr>
        <w:t>3-</w:t>
      </w:r>
      <w:r>
        <w:tab/>
      </w:r>
      <w:r>
        <w:rPr>
          <w:rFonts w:ascii="Amiri" w:hAnsi="Amiri" w:cs="Amiri"/>
          <w:rtl/>
        </w:rPr>
        <w:t xml:space="preserve">القوة موجهة من الكوكب </w:t>
      </w:r>
      <m:oMath>
        <m:r>
          <w:rPr>
            <w:rFonts w:ascii="Cambria Math" w:hAnsi="Cambria Math" w:cs="Cambria Math"/>
          </w:rPr>
          <m:t xml:space="preserve">V</m:t>
        </m:r>
      </m:oMath>
      <w:r>
        <w:rPr>
          <w:rFonts w:ascii="Amiri" w:hAnsi="Amiri" w:cs="Amiri"/>
          <w:rtl/>
        </w:rPr>
        <w:t xml:space="preserve"> نحو مركز الشمس، وشعاع السرعة مماسي للمسار:</w:t>
      </w:r>
    </w:p>
    <w:p>
      <w:pPr>
        <w:bidi/>
        <w:spacing w:before="40" w:after="40"/>
        <w:ind w:start="0" w:end="0"/>
        <w:jc w:val="center"/>
      </w:pPr>
      <w:r>
        <w:drawing>
          <wp:inline xmlns:a="http://schemas.openxmlformats.org/drawingml/2006/main" xmlns:pic="http://schemas.openxmlformats.org/drawingml/2006/picture">
            <wp:extent cx="1980000" cy="1666555"/>
            <wp:docPr id="2" name="Picture 2"/>
            <wp:cNvGraphicFramePr>
              <a:graphicFrameLocks noChangeAspect="1"/>
            </wp:cNvGraphicFramePr>
            <a:graphic>
              <a:graphicData uri="http://schemas.openxmlformats.org/drawingml/2006/picture">
                <pic:pic>
                  <pic:nvPicPr>
                    <pic:cNvPr id="0" name="ex2-orbite-c.png"/>
                    <pic:cNvPicPr/>
                  </pic:nvPicPr>
                  <pic:blipFill>
                    <a:blip r:embed="rId11"/>
                    <a:stretch>
                      <a:fillRect/>
                    </a:stretch>
                  </pic:blipFill>
                  <pic:spPr>
                    <a:xfrm>
                      <a:off x="0" y="0"/>
                      <a:ext cx="1980000" cy="1666555"/>
                    </a:xfrm>
                    <a:prstGeom prst="rect"/>
                  </pic:spPr>
                </pic:pic>
              </a:graphicData>
            </a:graphic>
          </wp:inline>
        </w:drawing>
      </w:r>
    </w:p>
    <w:p>
      <w:pPr>
        <w:keepNext/>
        <w:bidi/>
        <w:spacing w:before="40" w:after="60"/>
        <w:ind w:start="510" w:end="0" w:hanging="510"/>
      </w:pPr>
      <w:r>
        <w:rPr>
          <w:rFonts w:ascii="Amiri" w:hAnsi="Amiri" w:cs="Amiri"/>
          <w:b/>
          <w:bCs/>
          <w:color w:val="1F3864"/>
          <w:rtl/>
        </w:rPr>
        <w:t>4-</w:t>
      </w:r>
      <w:r>
        <w:tab/>
      </w:r>
      <w:r>
        <w:rPr>
          <w:rFonts w:ascii="Amiri" w:hAnsi="Amiri" w:cs="Amiri"/>
          <w:rtl/>
        </w:rPr>
        <w:t xml:space="preserve">بتطبيق القانون الثاني لنيوتن على الكوكب في المرجع الهيليومركزي: </w:t>
      </w:r>
      <m:oMath>
        <m:r>
          <w:rPr>
            <w:rFonts w:ascii="Cambria Math" w:hAnsi="Cambria Math" w:cs="Cambria Math"/>
          </w:rPr>
          <m:t xml:space="preserve">G</m:t>
        </m:r>
        <m:r>
          <m:rPr>
            <m:lit/>
            <m:sty m:val="p"/>
          </m:rPr>
          <w:rPr>
            <w:rFonts w:ascii="Cambria Math" w:hAnsi="Cambria Math" w:cs="Cambria Math"/>
            <w:i w:val="0"/>
            <w:iCs w:val="0"/>
          </w:rPr>
          <m:t xml:space="preserve"> </m:t>
        </m:r>
        <m:f>
          <m:num>
            <m:r>
              <w:rPr>
                <w:rFonts w:ascii="Cambria Math" w:hAnsi="Cambria Math" w:cs="Cambria Math"/>
              </w:rPr>
              <m:t xml:space="preserve">m</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num>
          <m:den>
            <m:sSup>
              <m:e>
                <m:r>
                  <w:rPr>
                    <w:rFonts w:ascii="Cambria Math" w:hAnsi="Cambria Math" w:cs="Cambria Math"/>
                  </w:rPr>
                  <m:t xml:space="preserve">r</m:t>
                </m:r>
              </m:e>
              <m:sup>
                <m:r>
                  <w:rPr>
                    <w:rFonts w:ascii="Cambria Math" w:hAnsi="Cambria Math" w:cs="Cambria Math"/>
                  </w:rPr>
                  <m:t xml:space="preserve">2</m:t>
                </m:r>
              </m:sup>
            </m:sSup>
          </m:den>
        </m:f>
        <m:r>
          <w:rPr>
            <w:rFonts w:ascii="Cambria Math" w:hAnsi="Cambria Math" w:cs="Cambria Math"/>
          </w:rPr>
          <m:t xml:space="preserve"> = m</m:t>
        </m:r>
        <m:r>
          <m:rPr>
            <m:lit/>
            <m:sty m:val="p"/>
          </m:rPr>
          <w:rPr>
            <w:rFonts w:ascii="Cambria Math" w:hAnsi="Cambria Math" w:cs="Cambria Math"/>
            <w:i w:val="0"/>
            <w:iCs w:val="0"/>
          </w:rPr>
          <m:t xml:space="preserve"> </m:t>
        </m:r>
        <m:f>
          <m:num>
            <m:sSup>
              <m:e>
                <m:r>
                  <w:rPr>
                    <w:rFonts w:ascii="Cambria Math" w:hAnsi="Cambria Math" w:cs="Cambria Math"/>
                  </w:rPr>
                  <m:t xml:space="preserve">v</m:t>
                </m:r>
              </m:e>
              <m:sup>
                <m:r>
                  <w:rPr>
                    <w:rFonts w:ascii="Cambria Math" w:hAnsi="Cambria Math" w:cs="Cambria Math"/>
                  </w:rPr>
                  <m:t xml:space="preserve">2</m:t>
                </m:r>
              </m:sup>
            </m:sSup>
          </m:num>
          <m:den>
            <m:r>
              <w:rPr>
                <w:rFonts w:ascii="Cambria Math" w:hAnsi="Cambria Math" w:cs="Cambria Math"/>
              </w:rPr>
              <m:t xml:space="preserve">r</m:t>
            </m:r>
          </m:den>
        </m:f>
      </m:oMath>
      <w:r>
        <w:rPr>
          <w:rFonts w:ascii="Amiri" w:hAnsi="Amiri" w:cs="Amiri"/>
          <w:rtl/>
        </w:rPr>
        <w:t xml:space="preserve"> ومنه </w:t>
      </w:r>
      <m:oMath>
        <m:sSup>
          <m:e>
            <m:r>
              <w:rPr>
                <w:rFonts w:ascii="Cambria Math" w:hAnsi="Cambria Math" w:cs="Cambria Math"/>
              </w:rPr>
              <m:t xml:space="preserve">v</m:t>
            </m:r>
          </m:e>
          <m:sup>
            <m:r>
              <w:rPr>
                <w:rFonts w:ascii="Cambria Math" w:hAnsi="Cambria Math" w:cs="Cambria Math"/>
              </w:rPr>
              <m:t xml:space="preserve">2</m:t>
            </m:r>
          </m:sup>
        </m:sSup>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num>
          <m:den>
            <m:r>
              <w:rPr>
                <w:rFonts w:ascii="Cambria Math" w:hAnsi="Cambria Math" w:cs="Cambria Math"/>
              </w:rPr>
              <m:t xml:space="preserve">r</m:t>
            </m:r>
          </m:den>
        </m:f>
      </m:oMath>
      <w:r>
        <w:rPr>
          <w:rFonts w:ascii="Amiri" w:hAnsi="Amiri" w:cs="Amiri"/>
          <w:rtl/>
        </w:rPr>
        <w:t xml:space="preserve"> . ومع </w:t>
      </w:r>
      <m:oMath>
        <m:r>
          <w:rPr>
            <w:rFonts w:ascii="Cambria Math" w:hAnsi="Cambria Math" w:cs="Cambria Math"/>
          </w:rPr>
          <m:t xml:space="preserve">v = </m:t>
        </m:r>
        <m:f>
          <m:num>
            <m:r>
              <w:rPr>
                <w:rFonts w:ascii="Cambria Math" w:hAnsi="Cambria Math" w:cs="Cambria Math"/>
              </w:rPr>
              <m:t xml:space="preserve">2π</m:t>
            </m:r>
            <m:r>
              <m:rPr>
                <m:lit/>
                <m:sty m:val="p"/>
              </m:rPr>
              <w:rPr>
                <w:rFonts w:ascii="Cambria Math" w:hAnsi="Cambria Math" w:cs="Cambria Math"/>
                <w:i w:val="0"/>
                <w:iCs w:val="0"/>
              </w:rPr>
              <m:t xml:space="preserve"> </m:t>
            </m:r>
            <m:r>
              <w:rPr>
                <w:rFonts w:ascii="Cambria Math" w:hAnsi="Cambria Math" w:cs="Cambria Math"/>
              </w:rPr>
              <m:t xml:space="preserve">r</m:t>
            </m:r>
          </m:num>
          <m:den>
            <m:r>
              <w:rPr>
                <w:rFonts w:ascii="Cambria Math" w:hAnsi="Cambria Math" w:cs="Cambria Math"/>
              </w:rPr>
              <m:t xml:space="preserve">T</m:t>
            </m:r>
          </m:den>
        </m:f>
      </m:oMath>
      <w:r>
        <w:rPr>
          <w:rFonts w:ascii="Amiri" w:hAnsi="Amiri" w:cs="Amiri"/>
          <w:rtl/>
        </w:rPr>
        <w:t xml:space="preserve"> :</w:t>
      </w:r>
    </w:p>
    <w:p>
      <w:pPr>
        <w:bidi/>
        <w:spacing w:before="40" w:after="80"/>
        <w:ind w:start="0" w:end="0"/>
        <w:jc w:val="center"/>
      </w:pPr>
      <m:oMathPara>
        <m:oMathParaPr>
          <m:jc m:val="center"/>
        </m:oMathParaP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den>
          </m:f>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m:t>
          </m:r>
          <m:sSup>
            <m:e>
              <m:r>
                <w:rPr>
                  <w:rFonts w:ascii="Cambria Math" w:hAnsi="Cambria Math" w:cs="Cambria Math"/>
                </w:rPr>
                <m:t xml:space="preserve">r</m:t>
              </m:r>
            </m:e>
            <m:sup>
              <m:r>
                <w:rPr>
                  <w:rFonts w:ascii="Cambria Math" w:hAnsi="Cambria Math" w:cs="Cambria Math"/>
                </w:rPr>
                <m:t xml:space="preserve">3</m:t>
              </m:r>
            </m:sup>
          </m:sSup>
        </m:oMath>
      </m:oMathPara>
    </w:p>
    <w:p>
      <w:pPr>
        <w:bidi/>
        <w:spacing w:before="0" w:after="60"/>
        <w:ind w:start="1020" w:end="0"/>
      </w:pPr>
      <w:r>
        <w:rPr>
          <w:rFonts w:ascii="Amiri" w:hAnsi="Amiri" w:cs="Amiri"/>
          <w:rtl/>
        </w:rPr>
        <w:t xml:space="preserve">إذن </w:t>
      </w: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k </m:t>
        </m:r>
        <m:r>
          <m:rPr>
            <m:lit/>
            <m:sty m:val="p"/>
          </m:rPr>
          <w:rPr>
            <w:rFonts w:ascii="Cambria Math" w:hAnsi="Cambria Math" w:cs="Cambria Math"/>
            <w:i w:val="0"/>
            <w:iCs w:val="0"/>
          </w:rPr>
          <m:t xml:space="preserve">×</m:t>
        </m:r>
        <m:r>
          <w:rPr>
            <w:rFonts w:ascii="Cambria Math" w:hAnsi="Cambria Math" w:cs="Cambria Math"/>
          </w:rPr>
          <m:t xml:space="preserve"> </m:t>
        </m:r>
        <m:sSup>
          <m:e>
            <m:r>
              <w:rPr>
                <w:rFonts w:ascii="Cambria Math" w:hAnsi="Cambria Math" w:cs="Cambria Math"/>
              </w:rPr>
              <m:t xml:space="preserve">r</m:t>
            </m:r>
          </m:e>
          <m:sup>
            <m:r>
              <w:rPr>
                <w:rFonts w:ascii="Cambria Math" w:hAnsi="Cambria Math" w:cs="Cambria Math"/>
              </w:rPr>
              <m:t xml:space="preserve">3</m:t>
            </m:r>
          </m:sup>
        </m:sSup>
      </m:oMath>
      <w:r>
        <w:rPr>
          <w:rFonts w:ascii="Amiri" w:hAnsi="Amiri" w:cs="Amiri"/>
          <w:rtl/>
        </w:rPr>
        <w:t xml:space="preserve"> مع:</w:t>
      </w:r>
    </w:p>
    <w:p>
      <w:pPr>
        <w:bidi/>
        <w:spacing w:before="40" w:after="80"/>
        <w:ind w:start="0" w:end="0"/>
        <w:jc w:val="center"/>
      </w:pPr>
      <m:oMathPara>
        <m:oMathParaPr>
          <m:jc m:val="center"/>
        </m:oMathParaPr>
        <m:oMath>
          <m:r>
            <w:rPr>
              <w:rFonts w:ascii="Cambria Math" w:hAnsi="Cambria Math" w:cs="Cambria Math"/>
            </w:rPr>
            <m:t xml:space="preserve">k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den>
          </m:f>
        </m:oMath>
      </m:oMathPara>
    </w:p>
    <w:p>
      <w:pPr>
        <w:keepNext/>
        <w:bidi/>
        <w:spacing w:before="40" w:after="60"/>
        <w:ind w:start="510" w:end="0" w:hanging="510"/>
      </w:pPr>
      <w:r>
        <w:rPr>
          <w:rFonts w:ascii="Amiri" w:hAnsi="Amiri" w:cs="Amiri"/>
          <w:b/>
          <w:bCs/>
          <w:color w:val="1F3864"/>
          <w:rtl/>
        </w:rPr>
        <w:t>5-</w:t>
      </w:r>
      <w:r>
        <w:tab/>
      </w:r>
      <w:r>
        <w:rPr>
          <w:rFonts w:ascii="Amiri" w:hAnsi="Amiri" w:cs="Amiri"/>
          <w:rtl/>
        </w:rPr>
        <w:t>من معطيات الأرض:</w:t>
      </w:r>
    </w:p>
    <w:p>
      <w:pPr>
        <w:bidi/>
        <w:spacing w:before="40" w:after="80"/>
        <w:ind w:start="0" w:end="0"/>
        <w:jc w:val="center"/>
      </w:pPr>
      <m:oMathPara>
        <m:oMathParaPr>
          <m:jc m:val="center"/>
        </m:oMathParaPr>
        <m:oMath>
          <m:r>
            <w:rPr>
              <w:rFonts w:ascii="Cambria Math" w:hAnsi="Cambria Math" w:cs="Cambria Math"/>
            </w:rPr>
            <m:t xml:space="preserve">k = </m:t>
          </m:r>
          <m:f>
            <m:num>
              <m:sSup>
                <m:e>
                  <m:r>
                    <w:rPr>
                      <w:rFonts w:ascii="Cambria Math" w:hAnsi="Cambria Math" w:cs="Cambria Math"/>
                    </w:rPr>
                    <m:t xml:space="preserve">T</m:t>
                  </m:r>
                </m:e>
                <m:sup>
                  <m:r>
                    <w:rPr>
                      <w:rFonts w:ascii="Cambria Math" w:hAnsi="Cambria Math" w:cs="Cambria Math"/>
                    </w:rPr>
                    <m:t xml:space="preserve">2</m:t>
                  </m:r>
                </m:sup>
              </m:sSup>
            </m:num>
            <m:den>
              <m:sSup>
                <m:e>
                  <m:r>
                    <w:rPr>
                      <w:rFonts w:ascii="Cambria Math" w:hAnsi="Cambria Math" w:cs="Cambria Math"/>
                    </w:rPr>
                    <m:t xml:space="preserve">r</m:t>
                  </m:r>
                </m:e>
                <m:sup>
                  <m:r>
                    <w:rPr>
                      <w:rFonts w:ascii="Cambria Math" w:hAnsi="Cambria Math" w:cs="Cambria Math"/>
                    </w:rPr>
                    <m:t xml:space="preserve">3</m:t>
                  </m:r>
                </m:sup>
              </m:sSup>
            </m:den>
          </m:f>
          <m:r>
            <w:rPr>
              <w:rFonts w:ascii="Cambria Math" w:hAnsi="Cambria Math" w:cs="Cambria Math"/>
            </w:rPr>
            <m:t xml:space="preserve"> = </m:t>
          </m:r>
          <m:f>
            <m:num>
              <m:r>
                <w:rPr>
                  <w:rFonts w:ascii="Cambria Math" w:hAnsi="Cambria Math" w:cs="Cambria Math"/>
                </w:rPr>
                <m:t xml:space="preserve">(31,536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(1,5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m:t>
          </m:r>
          <m:f>
            <m:num>
              <m:r>
                <w:rPr>
                  <w:rFonts w:ascii="Cambria Math" w:hAnsi="Cambria Math" w:cs="Cambria Math"/>
                </w:rPr>
                <m:t xml:space="preserve">9,945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14</m:t>
                  </m:r>
                </m:sup>
              </m:sSup>
            </m:num>
            <m:den>
              <m:r>
                <w:rPr>
                  <w:rFonts w:ascii="Cambria Math" w:hAnsi="Cambria Math" w:cs="Cambria Math"/>
                </w:rPr>
                <m:t xml:space="preserve">3,375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33</m:t>
                  </m:r>
                </m:sup>
              </m:sSup>
            </m:den>
          </m:f>
          <m:r>
            <w:rPr>
              <w:rFonts w:ascii="Cambria Math" w:hAnsi="Cambria Math" w:cs="Cambria Math"/>
            </w:rPr>
            <m:t xml:space="preserve"> = 2,947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−19</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 xml:space="preserve">للزهرة: </w:t>
      </w:r>
      <m:oMath>
        <m:sSup>
          <m:e>
            <m:r>
              <w:rPr>
                <w:rFonts w:ascii="Cambria Math" w:hAnsi="Cambria Math" w:cs="Cambria Math"/>
              </w:rPr>
              <m:t xml:space="preserve">r</m:t>
            </m:r>
          </m:e>
          <m:sup>
            <m:r>
              <w:rPr>
                <w:rFonts w:ascii="Cambria Math" w:hAnsi="Cambria Math" w:cs="Cambria Math"/>
              </w:rPr>
              <m:t xml:space="preserve">3</m:t>
            </m:r>
          </m:sup>
        </m:sSup>
        <m:r>
          <w:rPr>
            <w:rFonts w:ascii="Cambria Math" w:hAnsi="Cambria Math" w:cs="Cambria Math"/>
          </w:rPr>
          <m:t xml:space="preserve"> = </m:t>
        </m:r>
        <m:f>
          <m:num>
            <m:sSup>
              <m:e>
                <m:r>
                  <w:rPr>
                    <w:rFonts w:ascii="Cambria Math" w:hAnsi="Cambria Math" w:cs="Cambria Math"/>
                  </w:rPr>
                  <m:t xml:space="preserve">T</m:t>
                </m:r>
              </m:e>
              <m:sup>
                <m:r>
                  <w:rPr>
                    <w:rFonts w:ascii="Cambria Math" w:hAnsi="Cambria Math" w:cs="Cambria Math"/>
                  </w:rPr>
                  <m:t xml:space="preserve">2</m:t>
                </m:r>
              </m:sup>
            </m:sSup>
          </m:num>
          <m:den>
            <m:r>
              <w:rPr>
                <w:rFonts w:ascii="Cambria Math" w:hAnsi="Cambria Math" w:cs="Cambria Math"/>
              </w:rPr>
              <m:t xml:space="preserve">k</m:t>
            </m:r>
          </m:den>
        </m:f>
        <m:r>
          <w:rPr>
            <w:rFonts w:ascii="Cambria Math" w:hAnsi="Cambria Math" w:cs="Cambria Math"/>
          </w:rPr>
          <m:t xml:space="preserve"> = </m:t>
        </m:r>
        <m:f>
          <m:num>
            <m:r>
              <w:rPr>
                <w:rFonts w:ascii="Cambria Math" w:hAnsi="Cambria Math" w:cs="Cambria Math"/>
              </w:rPr>
              <m:t xml:space="preserve">3,769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14</m:t>
                </m:r>
              </m:sup>
            </m:sSup>
          </m:num>
          <m:den>
            <m:r>
              <w:rPr>
                <w:rFonts w:ascii="Cambria Math" w:hAnsi="Cambria Math" w:cs="Cambria Math"/>
              </w:rPr>
              <m:t xml:space="preserve">2,947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−19</m:t>
                </m:r>
              </m:sup>
            </m:sSup>
          </m:den>
        </m:f>
        <m:r>
          <w:rPr>
            <w:rFonts w:ascii="Cambria Math" w:hAnsi="Cambria Math" w:cs="Cambria Math"/>
          </w:rPr>
          <m:t xml:space="preserve"> = 1,279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33</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w:r>
        <w:rPr>
          <w:rFonts w:ascii="Amiri" w:hAnsi="Amiri" w:cs="Amiri"/>
          <w:rtl/>
        </w:rPr>
        <w:t xml:space="preserve"> ومنه </w:t>
      </w:r>
      <m:oMath>
        <m:r>
          <w:rPr>
            <w:rFonts w:ascii="Cambria Math" w:hAnsi="Cambria Math" w:cs="Cambria Math"/>
          </w:rPr>
          <m:t xml:space="preserve">r = 1,085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r>
        <w:rPr>
          <w:rFonts w:ascii="Amiri" w:hAnsi="Amiri" w:cs="Amiri"/>
          <w:rtl/>
        </w:rPr>
        <w:t xml:space="preserve"> . لزحل: </w:t>
      </w: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k</m:t>
        </m:r>
        <m:r>
          <m:rPr>
            <m:lit/>
            <m:sty m:val="p"/>
          </m:rPr>
          <w:rPr>
            <w:rFonts w:ascii="Cambria Math" w:hAnsi="Cambria Math" w:cs="Cambria Math"/>
            <w:i w:val="0"/>
            <w:iCs w:val="0"/>
          </w:rPr>
          <m:t xml:space="preserve"> </m:t>
        </m:r>
        <m:sSup>
          <m:e>
            <m:r>
              <w:rPr>
                <w:rFonts w:ascii="Cambria Math" w:hAnsi="Cambria Math" w:cs="Cambria Math"/>
              </w:rPr>
              <m:t xml:space="preserve">r</m:t>
            </m:r>
          </m:e>
          <m:sup>
            <m:r>
              <w:rPr>
                <w:rFonts w:ascii="Cambria Math" w:hAnsi="Cambria Math" w:cs="Cambria Math"/>
              </w:rPr>
              <m:t xml:space="preserve">3</m:t>
            </m:r>
          </m:sup>
        </m:sSup>
        <m:r>
          <w:rPr>
            <w:rFonts w:ascii="Cambria Math" w:hAnsi="Cambria Math" w:cs="Cambria Math"/>
          </w:rPr>
          <m:t xml:space="preserve"> = 2,947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−19</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2,930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36</m:t>
            </m:r>
          </m:sup>
        </m:sSup>
        <m:r>
          <w:rPr>
            <w:rFonts w:ascii="Cambria Math" w:hAnsi="Cambria Math" w:cs="Cambria Math"/>
          </w:rPr>
          <m:t xml:space="preserve"> = 8,635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17</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w:r>
        <w:rPr>
          <w:rFonts w:ascii="Amiri" w:hAnsi="Amiri" w:cs="Amiri"/>
          <w:rtl/>
        </w:rPr>
        <w:t xml:space="preserve"> ومنه </w:t>
      </w:r>
      <m:oMath>
        <m:r>
          <w:rPr>
            <w:rFonts w:ascii="Cambria Math" w:hAnsi="Cambria Math" w:cs="Cambria Math"/>
          </w:rPr>
          <m:t xml:space="preserve">T = 9,292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(نحو 29,5 سنة).</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Column="1" w:firstRow="1" w:lastColumn="0" w:lastRow="0" w:noHBand="0" w:noVBand="1" w:val="04A0"/>
      </w:tblPr>
      <w:tblGrid>
        <w:gridCol w:w="3061"/>
        <w:gridCol w:w="2211"/>
        <w:gridCol w:w="2211"/>
        <w:gridCol w:w="2211"/>
      </w:tblGrid>
      <w:tr>
        <w:trPr>
          <w:cantSplit/>
        </w:trPr>
        <w:tc>
          <w:tcPr>
            <w:tcW w:type="dxa" w:w="3061"/>
            <w:shd w:val="clear" w:color="auto" w:fill="E8EDF4"/>
            <w:vAlign w:val="center"/>
          </w:tcPr>
          <w:p>
            <w:pPr>
              <w:keepNext/>
              <w:bidi/>
              <w:spacing w:before="20" w:after="20"/>
              <w:jc w:val="center"/>
            </w:pPr>
            <w:r>
              <w:rPr>
                <w:rFonts w:ascii="Amiri" w:hAnsi="Amiri" w:cs="Amiri"/>
                <w:b/>
                <w:bCs/>
                <w:color w:val="1F3864"/>
                <w:sz w:val="23"/>
                <w:szCs w:val="23"/>
                <w:rtl/>
              </w:rPr>
              <w:t>الكوكب</w:t>
            </w:r>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الأرض</w:t>
            </w:r>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الزهرة</w:t>
            </w:r>
          </w:p>
        </w:tc>
        <w:tc>
          <w:tcPr>
            <w:tcW w:type="dxa" w:w="2211"/>
            <w:shd w:val="clear" w:color="auto" w:fill="E8EDF4"/>
            <w:vAlign w:val="center"/>
          </w:tcPr>
          <w:p>
            <w:pPr>
              <w:keepNext/>
              <w:bidi/>
              <w:spacing w:before="20" w:after="20"/>
              <w:jc w:val="center"/>
            </w:pPr>
            <w:r>
              <w:rPr>
                <w:rFonts w:ascii="Amiri" w:hAnsi="Amiri" w:cs="Amiri"/>
                <w:b/>
                <w:bCs/>
                <w:color w:val="1F3864"/>
                <w:sz w:val="23"/>
                <w:szCs w:val="23"/>
                <w:rtl/>
              </w:rPr>
              <w:t>زحل</w:t>
            </w:r>
          </w:p>
        </w:tc>
      </w:tr>
      <w:tr>
        <w:trPr>
          <w:cantSplit/>
        </w:trPr>
        <w:tc>
          <w:tcPr>
            <w:tcW w:type="dxa" w:w="3061"/>
            <w:vAlign w:val="center"/>
          </w:tcPr>
          <w:p>
            <w:pPr>
              <w:keepNext/>
              <w:bidi/>
              <w:spacing w:before="20" w:after="20"/>
              <w:jc w:val="center"/>
            </w:pPr>
            <w:r>
              <w:rPr>
                <w:rFonts w:ascii="Amiri" w:hAnsi="Amiri" w:cs="Amiri"/>
                <w:sz w:val="23"/>
                <w:szCs w:val="23"/>
                <w:rtl/>
              </w:rPr>
              <w:t xml:space="preserve">الدور </w:t>
            </w: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6</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r>
                <w:rPr>
                  <w:rFonts w:ascii="Cambria Math" w:hAnsi="Cambria Math" w:cs="Cambria Math"/>
                </w:rPr>
                <m:t xml:space="preserve">)</m:t>
              </m:r>
            </m:oMath>
          </w:p>
        </w:tc>
        <w:tc>
          <w:tcPr>
            <w:tcW w:type="dxa" w:w="2211"/>
            <w:vAlign w:val="center"/>
          </w:tcPr>
          <w:p>
            <w:pPr>
              <w:keepNext/>
              <w:bidi/>
              <w:spacing w:before="20" w:after="20"/>
              <w:jc w:val="center"/>
            </w:pPr>
            <w:r>
              <w:rPr>
                <w:rFonts w:ascii="Amiri" w:hAnsi="Amiri" w:cs="Amiri"/>
                <w:sz w:val="23"/>
                <w:szCs w:val="23"/>
                <w:rtl/>
              </w:rPr>
              <w:t>31,536</w:t>
            </w:r>
          </w:p>
        </w:tc>
        <w:tc>
          <w:tcPr>
            <w:tcW w:type="dxa" w:w="2211"/>
            <w:vAlign w:val="center"/>
          </w:tcPr>
          <w:p>
            <w:pPr>
              <w:keepNext/>
              <w:bidi/>
              <w:spacing w:before="20" w:after="20"/>
              <w:jc w:val="center"/>
            </w:pPr>
            <w:r>
              <w:rPr>
                <w:rFonts w:ascii="Amiri" w:hAnsi="Amiri" w:cs="Amiri"/>
                <w:sz w:val="23"/>
                <w:szCs w:val="23"/>
                <w:rtl/>
              </w:rPr>
              <w:t>19,414</w:t>
            </w:r>
          </w:p>
        </w:tc>
        <w:tc>
          <w:tcPr>
            <w:tcW w:type="dxa" w:w="2211"/>
            <w:vAlign w:val="center"/>
          </w:tcPr>
          <w:p>
            <w:pPr>
              <w:keepNext/>
              <w:bidi/>
              <w:spacing w:before="20" w:after="20"/>
              <w:jc w:val="center"/>
            </w:pPr>
            <w:r>
              <w:rPr>
                <w:rFonts w:ascii="Amiri" w:hAnsi="Amiri" w:cs="Amiri"/>
                <w:b/>
                <w:bCs/>
                <w:sz w:val="23"/>
                <w:szCs w:val="23"/>
                <w:rtl/>
              </w:rPr>
              <w:t>929,2</w:t>
            </w:r>
          </w:p>
        </w:tc>
      </w:tr>
      <w:tr>
        <w:trPr>
          <w:cantSplit/>
        </w:trPr>
        <w:tc>
          <w:tcPr>
            <w:tcW w:type="dxa" w:w="3061"/>
            <w:vAlign w:val="center"/>
          </w:tcPr>
          <w:p>
            <w:pPr>
              <w:keepNext/>
              <w:bidi/>
              <w:spacing w:before="20" w:after="20"/>
              <w:jc w:val="center"/>
            </w:pPr>
            <w:r>
              <w:rPr>
                <w:rFonts w:ascii="Amiri" w:hAnsi="Amiri" w:cs="Amiri"/>
                <w:sz w:val="23"/>
                <w:szCs w:val="23"/>
                <w:rtl/>
              </w:rPr>
              <w:t xml:space="preserve">مربع الدور </w:t>
            </w:r>
            <m:oMath>
              <m:sSup>
                <m:e>
                  <m:r>
                    <w:rPr>
                      <w:rFonts w:ascii="Cambria Math" w:hAnsi="Cambria Math" w:cs="Cambria Math"/>
                    </w:rPr>
                    <m:t xml:space="preserve">T</m:t>
                  </m:r>
                </m:e>
                <m:sup>
                  <m:r>
                    <w:rPr>
                      <w:rFonts w:ascii="Cambria Math" w:hAnsi="Cambria Math" w:cs="Cambria Math"/>
                    </w:rPr>
                    <m:t xml:space="preserve">2</m:t>
                  </m:r>
                </m:sup>
              </m:sSup>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14</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w:rPr>
                  <w:rFonts w:ascii="Cambria Math" w:hAnsi="Cambria Math" w:cs="Cambria Math"/>
                </w:rPr>
                <m:t xml:space="preserve">)</m:t>
              </m:r>
            </m:oMath>
          </w:p>
        </w:tc>
        <w:tc>
          <w:tcPr>
            <w:tcW w:type="dxa" w:w="2211"/>
            <w:vAlign w:val="center"/>
          </w:tcPr>
          <w:p>
            <w:pPr>
              <w:keepNext/>
              <w:bidi/>
              <w:spacing w:before="20" w:after="20"/>
              <w:jc w:val="center"/>
            </w:pPr>
            <w:r>
              <w:rPr>
                <w:rFonts w:ascii="Amiri" w:hAnsi="Amiri" w:cs="Amiri"/>
                <w:b/>
                <w:bCs/>
                <w:sz w:val="23"/>
                <w:szCs w:val="23"/>
                <w:rtl/>
              </w:rPr>
              <w:t>9,945</w:t>
            </w:r>
          </w:p>
        </w:tc>
        <w:tc>
          <w:tcPr>
            <w:tcW w:type="dxa" w:w="2211"/>
            <w:vAlign w:val="center"/>
          </w:tcPr>
          <w:p>
            <w:pPr>
              <w:keepNext/>
              <w:bidi/>
              <w:spacing w:before="20" w:after="20"/>
              <w:jc w:val="center"/>
            </w:pPr>
            <w:r>
              <w:rPr>
                <w:rFonts w:ascii="Amiri" w:hAnsi="Amiri" w:cs="Amiri"/>
                <w:b/>
                <w:bCs/>
                <w:sz w:val="23"/>
                <w:szCs w:val="23"/>
                <w:rtl/>
              </w:rPr>
              <w:t>3,769</w:t>
            </w:r>
          </w:p>
        </w:tc>
        <w:tc>
          <w:tcPr>
            <w:tcW w:type="dxa" w:w="2211"/>
            <w:vAlign w:val="center"/>
          </w:tcPr>
          <w:p>
            <w:pPr>
              <w:keepNext/>
              <w:bidi/>
              <w:spacing w:before="20" w:after="20"/>
              <w:jc w:val="center"/>
            </w:pPr>
            <w:r>
              <w:rPr>
                <w:rFonts w:ascii="Amiri" w:hAnsi="Amiri" w:cs="Amiri"/>
                <w:b/>
                <w:bCs/>
                <w:sz w:val="23"/>
                <w:szCs w:val="23"/>
                <w:rtl/>
              </w:rPr>
              <w:t>8635</w:t>
            </w:r>
          </w:p>
        </w:tc>
      </w:tr>
      <w:tr>
        <w:trPr>
          <w:cantSplit/>
        </w:trPr>
        <w:tc>
          <w:tcPr>
            <w:tcW w:type="dxa" w:w="3061"/>
            <w:vAlign w:val="center"/>
          </w:tcPr>
          <w:p>
            <w:pPr>
              <w:keepNext/>
              <w:bidi/>
              <w:spacing w:before="20" w:after="20"/>
              <w:jc w:val="center"/>
            </w:pPr>
            <w:r>
              <w:rPr>
                <w:rFonts w:ascii="Amiri" w:hAnsi="Amiri" w:cs="Amiri"/>
                <w:sz w:val="23"/>
                <w:szCs w:val="23"/>
                <w:rtl/>
              </w:rPr>
              <w:t xml:space="preserve">نصف قطر المدار </w:t>
            </w:r>
            <m:oMath>
              <m:r>
                <w:rPr>
                  <w:rFonts w:ascii="Cambria Math" w:hAnsi="Cambria Math" w:cs="Cambria Math"/>
                </w:rPr>
                <m:t xml:space="preserve">r</m:t>
              </m:r>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w:rPr>
                  <w:rFonts w:ascii="Cambria Math" w:hAnsi="Cambria Math" w:cs="Cambria Math"/>
                </w:rPr>
                <m:t xml:space="preserve">)</m:t>
              </m:r>
            </m:oMath>
          </w:p>
        </w:tc>
        <w:tc>
          <w:tcPr>
            <w:tcW w:type="dxa" w:w="2211"/>
            <w:vAlign w:val="center"/>
          </w:tcPr>
          <w:p>
            <w:pPr>
              <w:keepNext/>
              <w:bidi/>
              <w:spacing w:before="20" w:after="20"/>
              <w:jc w:val="center"/>
            </w:pPr>
            <w:r>
              <w:rPr>
                <w:rFonts w:ascii="Amiri" w:hAnsi="Amiri" w:cs="Amiri"/>
                <w:sz w:val="23"/>
                <w:szCs w:val="23"/>
                <w:rtl/>
              </w:rPr>
              <w:t>1,5</w:t>
            </w:r>
          </w:p>
        </w:tc>
        <w:tc>
          <w:tcPr>
            <w:tcW w:type="dxa" w:w="2211"/>
            <w:vAlign w:val="center"/>
          </w:tcPr>
          <w:p>
            <w:pPr>
              <w:keepNext/>
              <w:bidi/>
              <w:spacing w:before="20" w:after="20"/>
              <w:jc w:val="center"/>
            </w:pPr>
            <w:r>
              <w:rPr>
                <w:rFonts w:ascii="Amiri" w:hAnsi="Amiri" w:cs="Amiri"/>
                <w:b/>
                <w:bCs/>
                <w:sz w:val="23"/>
                <w:szCs w:val="23"/>
                <w:rtl/>
              </w:rPr>
              <w:t>1,085</w:t>
            </w:r>
          </w:p>
        </w:tc>
        <w:tc>
          <w:tcPr>
            <w:tcW w:type="dxa" w:w="2211"/>
            <w:vAlign w:val="center"/>
          </w:tcPr>
          <w:p>
            <w:pPr>
              <w:keepNext/>
              <w:bidi/>
              <w:spacing w:before="20" w:after="20"/>
              <w:jc w:val="center"/>
            </w:pPr>
            <w:r>
              <w:rPr>
                <w:rFonts w:ascii="Amiri" w:hAnsi="Amiri" w:cs="Amiri"/>
                <w:sz w:val="23"/>
                <w:szCs w:val="23"/>
                <w:rtl/>
              </w:rPr>
              <w:t>14,31</w:t>
            </w:r>
          </w:p>
        </w:tc>
      </w:tr>
      <w:tr>
        <w:trPr>
          <w:cantSplit/>
        </w:trPr>
        <w:tc>
          <w:tcPr>
            <w:tcW w:type="dxa" w:w="3061"/>
            <w:vAlign w:val="center"/>
          </w:tcPr>
          <w:p>
            <w:pPr>
              <w:bidi/>
              <w:spacing w:before="20" w:after="20"/>
              <w:jc w:val="center"/>
            </w:pPr>
            <w:r>
              <w:rPr>
                <w:rFonts w:ascii="Amiri" w:hAnsi="Amiri" w:cs="Amiri"/>
                <w:sz w:val="23"/>
                <w:szCs w:val="23"/>
                <w:rtl/>
              </w:rPr>
              <w:t xml:space="preserve">مكعب نصف القطر </w:t>
            </w:r>
            <m:oMath>
              <m:sSup>
                <m:e>
                  <m:r>
                    <w:rPr>
                      <w:rFonts w:ascii="Cambria Math" w:hAnsi="Cambria Math" w:cs="Cambria Math"/>
                    </w:rPr>
                    <m:t xml:space="preserve">r</m:t>
                  </m:r>
                </m:e>
                <m:sup>
                  <m:r>
                    <w:rPr>
                      <w:rFonts w:ascii="Cambria Math" w:hAnsi="Cambria Math" w:cs="Cambria Math"/>
                    </w:rPr>
                    <m:t xml:space="preserve">3</m:t>
                  </m:r>
                </m:sup>
              </m:sSup>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33</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r>
                <w:rPr>
                  <w:rFonts w:ascii="Cambria Math" w:hAnsi="Cambria Math" w:cs="Cambria Math"/>
                </w:rPr>
                <m:t xml:space="preserve">)</m:t>
              </m:r>
            </m:oMath>
          </w:p>
        </w:tc>
        <w:tc>
          <w:tcPr>
            <w:tcW w:type="dxa" w:w="2211"/>
            <w:vAlign w:val="center"/>
          </w:tcPr>
          <w:p>
            <w:pPr>
              <w:bidi/>
              <w:spacing w:before="20" w:after="20"/>
              <w:jc w:val="center"/>
            </w:pPr>
            <w:r>
              <w:rPr>
                <w:rFonts w:ascii="Amiri" w:hAnsi="Amiri" w:cs="Amiri"/>
                <w:b/>
                <w:bCs/>
                <w:sz w:val="23"/>
                <w:szCs w:val="23"/>
                <w:rtl/>
              </w:rPr>
              <w:t>3,375</w:t>
            </w:r>
          </w:p>
        </w:tc>
        <w:tc>
          <w:tcPr>
            <w:tcW w:type="dxa" w:w="2211"/>
            <w:vAlign w:val="center"/>
          </w:tcPr>
          <w:p>
            <w:pPr>
              <w:bidi/>
              <w:spacing w:before="20" w:after="20"/>
              <w:jc w:val="center"/>
            </w:pPr>
            <w:r>
              <w:rPr>
                <w:rFonts w:ascii="Amiri" w:hAnsi="Amiri" w:cs="Amiri"/>
                <w:b/>
                <w:bCs/>
                <w:sz w:val="23"/>
                <w:szCs w:val="23"/>
                <w:rtl/>
              </w:rPr>
              <w:t>1,279</w:t>
            </w:r>
          </w:p>
        </w:tc>
        <w:tc>
          <w:tcPr>
            <w:tcW w:type="dxa" w:w="2211"/>
            <w:vAlign w:val="center"/>
          </w:tcPr>
          <w:p>
            <w:pPr>
              <w:bidi/>
              <w:spacing w:before="20" w:after="20"/>
              <w:jc w:val="center"/>
            </w:pPr>
            <w:r>
              <w:rPr>
                <w:rFonts w:ascii="Amiri" w:hAnsi="Amiri" w:cs="Amiri"/>
                <w:b/>
                <w:bCs/>
                <w:sz w:val="23"/>
                <w:szCs w:val="23"/>
                <w:rtl/>
              </w:rPr>
              <w:t>2930</w:t>
            </w:r>
          </w:p>
        </w:tc>
      </w:tr>
    </w:tbl>
    <w:p>
      <w:pPr>
        <w:bidi/>
        <w:spacing w:before="0" w:after="40"/>
        <w:ind w:start="0" w:end="0"/>
      </w:pPr>
    </w:p>
    <w:p>
      <w:pPr>
        <w:keepNext/>
        <w:bidi/>
        <w:spacing w:before="40" w:after="60"/>
        <w:ind w:start="510" w:end="0" w:hanging="510"/>
      </w:pPr>
      <w:r>
        <w:rPr>
          <w:rFonts w:ascii="Amiri" w:hAnsi="Amiri" w:cs="Amiri"/>
          <w:b/>
          <w:bCs/>
          <w:color w:val="1F3864"/>
          <w:rtl/>
        </w:rPr>
        <w:t>6-</w:t>
      </w:r>
      <w:r>
        <w:tab/>
      </w:r>
      <w:r>
        <w:rPr>
          <w:rFonts w:ascii="Amiri" w:hAnsi="Amiri" w:cs="Amiri"/>
          <w:rtl/>
        </w:rPr>
        <w:t xml:space="preserve">السلم: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cm</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500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33</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w:r>
        <w:rPr>
          <w:rFonts w:ascii="Amiri" w:hAnsi="Amiri" w:cs="Amiri"/>
          <w:rtl/>
        </w:rPr>
        <w:t xml:space="preserve"> أفقيا و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cm</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1000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14</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w:r>
        <w:rPr>
          <w:rFonts w:ascii="Amiri" w:hAnsi="Amiri" w:cs="Amiri"/>
          <w:rtl/>
        </w:rPr>
        <w:t xml:space="preserve"> شاقوليا. بهذا السلم تكاد نقطتا الأرض والزهرة تنطبقان على المبدأ.</w:t>
      </w:r>
    </w:p>
    <w:p>
      <w:pPr>
        <w:bidi/>
        <w:spacing w:before="40" w:after="40"/>
        <w:ind w:start="0" w:end="0"/>
        <w:jc w:val="center"/>
      </w:pPr>
      <w:r>
        <w:drawing>
          <wp:inline xmlns:a="http://schemas.openxmlformats.org/drawingml/2006/main" xmlns:pic="http://schemas.openxmlformats.org/drawingml/2006/picture">
            <wp:extent cx="3346704" cy="4102607"/>
            <wp:docPr id="3" name="Picture 3"/>
            <wp:cNvGraphicFramePr>
              <a:graphicFrameLocks noChangeAspect="1"/>
            </wp:cNvGraphicFramePr>
            <a:graphic>
              <a:graphicData uri="http://schemas.openxmlformats.org/drawingml/2006/picture">
                <pic:pic>
                  <pic:nvPicPr>
                    <pic:cNvPr id="0" name="ex2-t2-c.png"/>
                    <pic:cNvPicPr/>
                  </pic:nvPicPr>
                  <pic:blipFill>
                    <a:blip r:embed="rId12"/>
                    <a:stretch>
                      <a:fillRect/>
                    </a:stretch>
                  </pic:blipFill>
                  <pic:spPr>
                    <a:xfrm>
                      <a:off x="0" y="0"/>
                      <a:ext cx="3346704" cy="4102607"/>
                    </a:xfrm>
                    <a:prstGeom prst="rect"/>
                  </pic:spPr>
                </pic:pic>
              </a:graphicData>
            </a:graphic>
          </wp:inline>
        </w:drawing>
      </w:r>
    </w:p>
    <w:p>
      <w:pPr>
        <w:keepNext/>
        <w:bidi/>
        <w:spacing w:before="40" w:after="60"/>
        <w:ind w:start="510" w:end="0" w:hanging="510"/>
      </w:pPr>
      <w:r>
        <w:rPr>
          <w:rFonts w:ascii="Amiri" w:hAnsi="Amiri" w:cs="Amiri"/>
          <w:b/>
          <w:bCs/>
          <w:color w:val="1F3864"/>
          <w:rtl/>
        </w:rPr>
        <w:t>7-</w:t>
      </w:r>
      <w:r>
        <w:tab/>
      </w:r>
      <w:r>
        <w:rPr>
          <w:rFonts w:ascii="Amiri" w:hAnsi="Amiri" w:cs="Amiri"/>
          <w:rtl/>
        </w:rPr>
        <w:t xml:space="preserve">البيان مستقيم يمر من المبدأ، معادلته </w:t>
      </w: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a</m:t>
        </m:r>
        <m:r>
          <m:rPr>
            <m:lit/>
            <m:sty m:val="p"/>
          </m:rPr>
          <w:rPr>
            <w:rFonts w:ascii="Cambria Math" w:hAnsi="Cambria Math" w:cs="Cambria Math"/>
            <w:i w:val="0"/>
            <w:iCs w:val="0"/>
          </w:rPr>
          <m:t xml:space="preserve"> </m:t>
        </m:r>
        <m:sSup>
          <m:e>
            <m:r>
              <w:rPr>
                <w:rFonts w:ascii="Cambria Math" w:hAnsi="Cambria Math" w:cs="Cambria Math"/>
              </w:rPr>
              <m:t xml:space="preserve">r</m:t>
            </m:r>
          </m:e>
          <m:sup>
            <m:r>
              <w:rPr>
                <w:rFonts w:ascii="Cambria Math" w:hAnsi="Cambria Math" w:cs="Cambria Math"/>
              </w:rPr>
              <m:t xml:space="preserve">3</m:t>
            </m:r>
          </m:sup>
        </m:sSup>
      </m:oMath>
      <w:r>
        <w:rPr>
          <w:rFonts w:ascii="Amiri" w:hAnsi="Amiri" w:cs="Amiri"/>
          <w:rtl/>
        </w:rPr>
        <w:t xml:space="preserve"> حيث </w:t>
      </w:r>
      <m:oMath>
        <m:r>
          <w:rPr>
            <w:rFonts w:ascii="Cambria Math" w:hAnsi="Cambria Math" w:cs="Cambria Math"/>
          </w:rPr>
          <m:t xml:space="preserve">a</m:t>
        </m:r>
      </m:oMath>
      <w:r>
        <w:rPr>
          <w:rFonts w:ascii="Amiri" w:hAnsi="Amiri" w:cs="Amiri"/>
          <w:rtl/>
        </w:rPr>
        <w:t xml:space="preserve"> ميله:</w:t>
      </w:r>
    </w:p>
    <w:p>
      <w:pPr>
        <w:bidi/>
        <w:spacing w:before="40" w:after="80"/>
        <w:ind w:start="0" w:end="0"/>
        <w:jc w:val="center"/>
      </w:pPr>
      <m:oMathPara>
        <m:oMathParaPr>
          <m:jc m:val="center"/>
        </m:oMathParaPr>
        <m:oMath>
          <m:r>
            <w:rPr>
              <w:rFonts w:ascii="Cambria Math" w:hAnsi="Cambria Math" w:cs="Cambria Math"/>
            </w:rPr>
            <m:t xml:space="preserve">a = </m:t>
          </m:r>
          <m:f>
            <m:num>
              <m:r>
                <w:rPr>
                  <w:rFonts w:ascii="Cambria Math" w:hAnsi="Cambria Math" w:cs="Cambria Math"/>
                </w:rPr>
                <m:t xml:space="preserve">8635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14</m:t>
                  </m:r>
                </m:sup>
              </m:sSup>
            </m:num>
            <m:den>
              <m:r>
                <w:rPr>
                  <w:rFonts w:ascii="Cambria Math" w:hAnsi="Cambria Math" w:cs="Cambria Math"/>
                </w:rPr>
                <m:t xml:space="preserve">2930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33</m:t>
                  </m:r>
                </m:sup>
              </m:sSup>
            </m:den>
          </m:f>
          <m:r>
            <w:rPr>
              <w:rFonts w:ascii="Cambria Math" w:hAnsi="Cambria Math" w:cs="Cambria Math"/>
            </w:rPr>
            <m:t xml:space="preserve"> = 2,95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−19</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 xml:space="preserve">إذن: </w:t>
      </w: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2,95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−19</m:t>
            </m:r>
          </m:sup>
        </m:sSup>
        <m:r>
          <m:rPr>
            <m:lit/>
            <m:sty m:val="p"/>
          </m:rPr>
          <w:rPr>
            <w:rFonts w:ascii="Cambria Math" w:hAnsi="Cambria Math" w:cs="Cambria Math"/>
            <w:i w:val="0"/>
            <w:iCs w:val="0"/>
          </w:rPr>
          <m:t xml:space="preserve"> </m:t>
        </m:r>
        <m:sSup>
          <m:e>
            <m:r>
              <w:rPr>
                <w:rFonts w:ascii="Cambria Math" w:hAnsi="Cambria Math" w:cs="Cambria Math"/>
              </w:rPr>
              <m:t xml:space="preserve">r</m:t>
            </m:r>
          </m:e>
          <m:sup>
            <m:r>
              <w:rPr>
                <w:rFonts w:ascii="Cambria Math" w:hAnsi="Cambria Math" w:cs="Cambria Math"/>
              </w:rPr>
              <m:t xml:space="preserve">3</m:t>
            </m:r>
          </m:sup>
        </m:sSup>
      </m:oMath>
    </w:p>
    <w:p>
      <w:pPr>
        <w:keepNext/>
        <w:bidi/>
        <w:spacing w:before="40" w:after="60"/>
        <w:ind w:start="510" w:end="0" w:hanging="510"/>
      </w:pPr>
      <w:r>
        <w:rPr>
          <w:rFonts w:ascii="Amiri" w:hAnsi="Amiri" w:cs="Amiri"/>
          <w:b/>
          <w:bCs/>
          <w:color w:val="1F3864"/>
          <w:rtl/>
        </w:rPr>
        <w:t>8-</w:t>
      </w:r>
      <w:r>
        <w:tab/>
      </w:r>
      <w:r>
        <w:rPr>
          <w:rFonts w:ascii="Amiri" w:hAnsi="Amiri" w:cs="Amiri"/>
          <w:rtl/>
        </w:rPr>
        <w:t xml:space="preserve">بالمطابقة: </w:t>
      </w:r>
      <m:oMath>
        <m:r>
          <w:rPr>
            <w:rFonts w:ascii="Cambria Math" w:hAnsi="Cambria Math" w:cs="Cambria Math"/>
          </w:rPr>
          <m:t xml:space="preserve">a = k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S</m:t>
                </m:r>
              </m:sub>
            </m:sSub>
          </m:den>
        </m:f>
      </m:oMath>
      <w:r>
        <w:rPr>
          <w:rFonts w:ascii="Amiri" w:hAnsi="Amiri" w:cs="Amiri"/>
          <w:rtl/>
        </w:rPr>
        <w:t xml:space="preserve"> ومنه:</w:t>
      </w:r>
    </w:p>
    <w:p>
      <w:pPr>
        <w:bidi/>
        <w:spacing w:before="40" w:after="80"/>
        <w:ind w:start="0" w:end="0"/>
        <w:jc w:val="center"/>
      </w:pPr>
      <m:oMathPara>
        <m:oMathParaPr>
          <m:jc m:val="center"/>
        </m:oMathParaPr>
        <m:oMath>
          <m:sSub>
            <m:e>
              <m:r>
                <w:rPr>
                  <w:rFonts w:ascii="Cambria Math" w:hAnsi="Cambria Math" w:cs="Cambria Math"/>
                </w:rPr>
                <m:t xml:space="preserve">M</m:t>
              </m:r>
            </m:e>
            <m:sub>
              <m:r>
                <w:rPr>
                  <w:rFonts w:ascii="Cambria Math" w:hAnsi="Cambria Math" w:cs="Cambria Math"/>
                </w:rPr>
                <m:t xml:space="preserve">S</m:t>
              </m:r>
            </m:sub>
          </m:sSub>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r>
                <w:rPr>
                  <w:rFonts w:ascii="Cambria Math" w:hAnsi="Cambria Math" w:cs="Cambria Math"/>
                </w:rPr>
                <m:t xml:space="preserve">a</m:t>
              </m:r>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2,95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−19</m:t>
                  </m:r>
                </m:sup>
              </m:sSup>
            </m:den>
          </m:f>
          <m:r>
            <w:rPr>
              <w:rFonts w:ascii="Cambria Math" w:hAnsi="Cambria Math" w:cs="Cambria Math"/>
            </w:rPr>
            <m:t xml:space="preserve"> = 2,0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30</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m:oMathPara>
    </w:p>
    <w:p>
      <w:pPr>
        <w:keepNext/>
        <w:shd w:val="clear" w:color="auto" w:fill="1F3864"/>
        <w:bidi/>
        <w:spacing w:before="160" w:after="100"/>
        <w:ind w:start="0" w:end="0"/>
      </w:pPr>
      <w:r>
        <w:rPr>
          <w:rFonts w:ascii="Amiri" w:hAnsi="Amiri" w:cs="Amiri"/>
          <w:b/>
          <w:bCs/>
          <w:color w:val="FFFFFF"/>
          <w:sz w:val="27"/>
          <w:szCs w:val="27"/>
          <w:rtl/>
        </w:rPr>
        <w:t xml:space="preserve">  حل التمرين 3: القمر الاصطناعي «المنذر»</w:t>
      </w:r>
    </w:p>
    <w:p>
      <w:pPr>
        <w:keepNext/>
        <w:bidi/>
        <w:spacing w:before="40" w:after="60"/>
        <w:ind w:start="510" w:end="0" w:hanging="510"/>
      </w:pPr>
      <w:r>
        <w:rPr>
          <w:rFonts w:ascii="Amiri" w:hAnsi="Amiri" w:cs="Amiri"/>
          <w:b/>
          <w:bCs/>
          <w:color w:val="1F3864"/>
          <w:rtl/>
        </w:rPr>
        <w:t>1-</w:t>
      </w:r>
      <w:r>
        <w:tab/>
      </w:r>
      <w:r>
        <w:rPr>
          <w:rFonts w:ascii="Amiri" w:hAnsi="Amiri" w:cs="Amiri"/>
          <w:rtl/>
        </w:rPr>
        <w:t xml:space="preserve">قوة الجذب موجهة من القمر الاصطناعي </w:t>
      </w:r>
      <m:oMath>
        <m:r>
          <w:rPr>
            <w:rFonts w:ascii="Cambria Math" w:hAnsi="Cambria Math" w:cs="Cambria Math"/>
          </w:rPr>
          <m:t xml:space="preserve">S</m:t>
        </m:r>
      </m:oMath>
      <w:r>
        <w:rPr>
          <w:rFonts w:ascii="Amiri" w:hAnsi="Amiri" w:cs="Amiri"/>
          <w:rtl/>
        </w:rPr>
        <w:t xml:space="preserve"> نحو مركز الأرض، وشدتها </w:t>
      </w:r>
      <m:oMath>
        <m:r>
          <w:rPr>
            <w:rFonts w:ascii="Cambria Math" w:hAnsi="Cambria Math" w:cs="Cambria Math"/>
          </w:rPr>
          <m:t xml:space="preserve">F = G</m:t>
        </m:r>
        <m:r>
          <m:rPr>
            <m:lit/>
            <m:sty m:val="p"/>
          </m:rPr>
          <w:rPr>
            <w:rFonts w:ascii="Cambria Math" w:hAnsi="Cambria Math" w:cs="Cambria Math"/>
            <w:i w:val="0"/>
            <w:iCs w:val="0"/>
          </w:rPr>
          <m:t xml:space="preserve"> </m:t>
        </m:r>
        <m:f>
          <m:num>
            <m:r>
              <w:rPr>
                <w:rFonts w:ascii="Cambria Math" w:hAnsi="Cambria Math" w:cs="Cambria Math"/>
              </w:rPr>
              <m:t xml:space="preserve">m</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r>
              <w:rPr>
                <w:rFonts w:ascii="Cambria Math" w:hAnsi="Cambria Math" w:cs="Cambria Math"/>
              </w:rPr>
              <m:t xml:space="preserve">(</m:t>
            </m:r>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h</m:t>
            </m:r>
            <m:sSup>
              <m:e>
                <m:r>
                  <w:rPr>
                    <w:rFonts w:ascii="Cambria Math" w:hAnsi="Cambria Math" w:cs="Cambria Math"/>
                  </w:rPr>
                  <m:t xml:space="preserve">)</m:t>
                </m:r>
              </m:e>
              <m:sup>
                <m:r>
                  <w:rPr>
                    <w:rFonts w:ascii="Cambria Math" w:hAnsi="Cambria Math" w:cs="Cambria Math"/>
                  </w:rPr>
                  <m:t xml:space="preserve">2</m:t>
                </m:r>
              </m:sup>
            </m:sSup>
          </m:den>
        </m:f>
      </m:oMath>
      <w:r>
        <w:rPr>
          <w:rFonts w:ascii="Amiri" w:hAnsi="Amiri" w:cs="Amiri"/>
          <w:rtl/>
        </w:rPr>
        <w:t xml:space="preserve"> :</w:t>
      </w:r>
    </w:p>
    <w:p>
      <w:pPr>
        <w:bidi/>
        <w:spacing w:before="40" w:after="40"/>
        <w:ind w:start="0" w:end="0"/>
        <w:jc w:val="center"/>
      </w:pPr>
      <w:r>
        <w:drawing>
          <wp:inline xmlns:a="http://schemas.openxmlformats.org/drawingml/2006/main" xmlns:pic="http://schemas.openxmlformats.org/drawingml/2006/picture">
            <wp:extent cx="1980000" cy="1666555"/>
            <wp:docPr id="4" name="Picture 4"/>
            <wp:cNvGraphicFramePr>
              <a:graphicFrameLocks noChangeAspect="1"/>
            </wp:cNvGraphicFramePr>
            <a:graphic>
              <a:graphicData uri="http://schemas.openxmlformats.org/drawingml/2006/picture">
                <pic:pic>
                  <pic:nvPicPr>
                    <pic:cNvPr id="0" name="ex3-orbite-c.png"/>
                    <pic:cNvPicPr/>
                  </pic:nvPicPr>
                  <pic:blipFill>
                    <a:blip r:embed="rId13"/>
                    <a:stretch>
                      <a:fillRect/>
                    </a:stretch>
                  </pic:blipFill>
                  <pic:spPr>
                    <a:xfrm>
                      <a:off x="0" y="0"/>
                      <a:ext cx="1980000" cy="1666555"/>
                    </a:xfrm>
                    <a:prstGeom prst="rect"/>
                  </pic:spPr>
                </pic:pic>
              </a:graphicData>
            </a:graphic>
          </wp:inline>
        </w:drawing>
      </w:r>
    </w:p>
    <w:p>
      <w:pPr>
        <w:bidi/>
        <w:spacing w:before="40" w:after="60"/>
        <w:ind w:start="510" w:end="0" w:hanging="510"/>
      </w:pPr>
      <w:r>
        <w:rPr>
          <w:rFonts w:ascii="Amiri" w:hAnsi="Amiri" w:cs="Amiri"/>
          <w:b/>
          <w:bCs/>
          <w:color w:val="1F3864"/>
          <w:rtl/>
        </w:rPr>
        <w:t>2-</w:t>
      </w:r>
      <w:r>
        <w:tab/>
      </w:r>
      <w:r>
        <w:rPr>
          <w:rFonts w:ascii="Amiri" w:hAnsi="Amiri" w:cs="Amiri"/>
          <w:b/>
          <w:bCs/>
          <w:rtl/>
        </w:rPr>
        <w:t>المرجع الجيومركزي:</w:t>
      </w:r>
      <w:r>
        <w:rPr>
          <w:rFonts w:ascii="Amiri" w:hAnsi="Amiri" w:cs="Amiri"/>
          <w:rtl/>
        </w:rPr>
        <w:t xml:space="preserve"> مبدؤه مركز الأرض، ومحاوره الثلاثة موجهة نحو ثلاثة نجوم بعيدة نعتبرها ثابتة. </w:t>
      </w:r>
      <w:r>
        <w:rPr>
          <w:rFonts w:ascii="Amiri" w:hAnsi="Amiri" w:cs="Amiri"/>
          <w:b/>
          <w:bCs/>
          <w:rtl/>
        </w:rPr>
        <w:t>الشرط:</w:t>
      </w:r>
      <w:r>
        <w:rPr>
          <w:rFonts w:ascii="Amiri" w:hAnsi="Amiri" w:cs="Amiri"/>
          <w:rtl/>
        </w:rPr>
        <w:t xml:space="preserve"> أن تكون مدة الدراسة صغيرة جدا أمام دور حركة الأرض حول الشمس (365 يوما)، فتكون حركة مركز الأرض خلالها مستقيمة منتظمة تقريبا.</w:t>
      </w:r>
    </w:p>
    <w:p>
      <w:pPr>
        <w:keepNext/>
        <w:bidi/>
        <w:spacing w:before="40" w:after="60"/>
        <w:ind w:start="510" w:end="0" w:hanging="510"/>
      </w:pPr>
      <w:r>
        <w:rPr>
          <w:rFonts w:ascii="Amiri" w:hAnsi="Amiri" w:cs="Amiri"/>
          <w:b/>
          <w:bCs/>
          <w:color w:val="1F3864"/>
          <w:rtl/>
        </w:rPr>
        <w:t>3-</w:t>
      </w:r>
      <w:r>
        <w:tab/>
      </w:r>
      <w:r>
        <w:rPr>
          <w:rFonts w:ascii="Amiri" w:hAnsi="Amiri" w:cs="Amiri"/>
          <w:rtl/>
        </w:rPr>
        <w:t xml:space="preserve">بتطبيق القانون الثاني لنيوتن على المحور الناظمي: </w:t>
      </w:r>
      <m:oMath>
        <m:r>
          <w:rPr>
            <w:rFonts w:ascii="Cambria Math" w:hAnsi="Cambria Math" w:cs="Cambria Math"/>
          </w:rPr>
          <m:t xml:space="preserve">G</m:t>
        </m:r>
        <m:r>
          <m:rPr>
            <m:lit/>
            <m:sty m:val="p"/>
          </m:rPr>
          <w:rPr>
            <w:rFonts w:ascii="Cambria Math" w:hAnsi="Cambria Math" w:cs="Cambria Math"/>
            <w:i w:val="0"/>
            <w:iCs w:val="0"/>
          </w:rPr>
          <m:t xml:space="preserve"> </m:t>
        </m:r>
        <m:f>
          <m:num>
            <m:r>
              <w:rPr>
                <w:rFonts w:ascii="Cambria Math" w:hAnsi="Cambria Math" w:cs="Cambria Math"/>
              </w:rPr>
              <m:t xml:space="preserve">m</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r>
              <w:rPr>
                <w:rFonts w:ascii="Cambria Math" w:hAnsi="Cambria Math" w:cs="Cambria Math"/>
              </w:rPr>
              <m:t xml:space="preserve">(</m:t>
            </m:r>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h</m:t>
            </m:r>
            <m:sSup>
              <m:e>
                <m:r>
                  <w:rPr>
                    <w:rFonts w:ascii="Cambria Math" w:hAnsi="Cambria Math" w:cs="Cambria Math"/>
                  </w:rPr>
                  <m:t xml:space="preserve">)</m:t>
                </m:r>
              </m:e>
              <m:sup>
                <m:r>
                  <w:rPr>
                    <w:rFonts w:ascii="Cambria Math" w:hAnsi="Cambria Math" w:cs="Cambria Math"/>
                  </w:rPr>
                  <m:t xml:space="preserve">2</m:t>
                </m:r>
              </m:sup>
            </m:sSup>
          </m:den>
        </m:f>
        <m:r>
          <w:rPr>
            <w:rFonts w:ascii="Cambria Math" w:hAnsi="Cambria Math" w:cs="Cambria Math"/>
          </w:rPr>
          <m:t xml:space="preserve"> = m</m:t>
        </m:r>
        <m:r>
          <m:rPr>
            <m:lit/>
            <m:sty m:val="p"/>
          </m:rPr>
          <w:rPr>
            <w:rFonts w:ascii="Cambria Math" w:hAnsi="Cambria Math" w:cs="Cambria Math"/>
            <w:i w:val="0"/>
            <w:iCs w:val="0"/>
          </w:rPr>
          <m:t xml:space="preserve"> </m:t>
        </m:r>
        <m:f>
          <m:num>
            <m:sSup>
              <m:e>
                <m:r>
                  <w:rPr>
                    <w:rFonts w:ascii="Cambria Math" w:hAnsi="Cambria Math" w:cs="Cambria Math"/>
                  </w:rPr>
                  <m:t xml:space="preserve">v</m:t>
                </m:r>
              </m:e>
              <m:sup>
                <m:r>
                  <w:rPr>
                    <w:rFonts w:ascii="Cambria Math" w:hAnsi="Cambria Math" w:cs="Cambria Math"/>
                  </w:rPr>
                  <m:t xml:space="preserve">2</m:t>
                </m:r>
              </m:sup>
            </m:sSup>
          </m:num>
          <m:den>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h</m:t>
            </m:r>
          </m:den>
        </m:f>
      </m:oMath>
      <w:r>
        <w:rPr>
          <w:rFonts w:ascii="Amiri" w:hAnsi="Amiri" w:cs="Amiri"/>
          <w:rtl/>
        </w:rPr>
        <w:t xml:space="preserve"> ومنه:</w:t>
      </w:r>
    </w:p>
    <w:p>
      <w:pPr>
        <w:bidi/>
        <w:spacing w:before="40" w:after="80"/>
        <w:ind w:start="0" w:end="0"/>
        <w:jc w:val="center"/>
      </w:pPr>
      <m:oMathPara>
        <m:oMathParaPr>
          <m:jc m:val="center"/>
        </m:oMathParaPr>
        <m:oMath>
          <m:sSup>
            <m:e>
              <m:r>
                <w:rPr>
                  <w:rFonts w:ascii="Cambria Math" w:hAnsi="Cambria Math" w:cs="Cambria Math"/>
                </w:rPr>
                <m:t xml:space="preserve">v</m:t>
              </m:r>
            </m:e>
            <m:sup>
              <m:r>
                <w:rPr>
                  <w:rFonts w:ascii="Cambria Math" w:hAnsi="Cambria Math" w:cs="Cambria Math"/>
                </w:rPr>
                <m:t xml:space="preserve">2</m:t>
              </m:r>
            </m:sup>
          </m:sSup>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num>
            <m:den>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h</m:t>
              </m:r>
            </m:den>
          </m:f>
        </m:oMath>
      </m:oMathPara>
    </w:p>
    <w:p>
      <w:pPr>
        <w:keepNext/>
        <w:bidi/>
        <w:spacing w:before="40" w:after="60"/>
        <w:ind w:start="510" w:end="0" w:hanging="510"/>
      </w:pPr>
      <w:r>
        <w:rPr>
          <w:rFonts w:ascii="Amiri" w:hAnsi="Amiri" w:cs="Amiri"/>
          <w:b/>
          <w:bCs/>
          <w:color w:val="1F3864"/>
          <w:rtl/>
        </w:rPr>
        <w:t>4-</w:t>
      </w:r>
      <w:r>
        <w:tab/>
      </w:r>
      <w:r>
        <w:rPr>
          <w:rFonts w:ascii="Amiri" w:hAnsi="Amiri" w:cs="Amiri"/>
          <w:rtl/>
        </w:rPr>
        <w:t>بالقلب:</w:t>
      </w:r>
    </w:p>
    <w:p>
      <w:pPr>
        <w:bidi/>
        <w:spacing w:before="40" w:after="80"/>
        <w:ind w:start="0" w:end="0"/>
        <w:jc w:val="center"/>
      </w:pPr>
      <m:oMathPara>
        <m:oMathParaPr>
          <m:jc m:val="center"/>
        </m:oMathParaPr>
        <m:oMath>
          <m:f>
            <m:num>
              <m:r>
                <w:rPr>
                  <w:rFonts w:ascii="Cambria Math" w:hAnsi="Cambria Math" w:cs="Cambria Math"/>
                </w:rPr>
                <m:t xml:space="preserve">1</m:t>
              </m:r>
            </m:num>
            <m:den>
              <m:sSup>
                <m:e>
                  <m:r>
                    <w:rPr>
                      <w:rFonts w:ascii="Cambria Math" w:hAnsi="Cambria Math" w:cs="Cambria Math"/>
                    </w:rPr>
                    <m:t xml:space="preserve">v</m:t>
                  </m:r>
                </m:e>
                <m:sup>
                  <m:r>
                    <w:rPr>
                      <w:rFonts w:ascii="Cambria Math" w:hAnsi="Cambria Math" w:cs="Cambria Math"/>
                    </w:rPr>
                    <m:t xml:space="preserve">2</m:t>
                  </m:r>
                </m:sup>
              </m:sSup>
            </m:den>
          </m:f>
          <m:r>
            <w:rPr>
              <w:rFonts w:ascii="Cambria Math" w:hAnsi="Cambria Math" w:cs="Cambria Math"/>
            </w:rPr>
            <m:t xml:space="preserve"> = </m:t>
          </m:r>
          <m:f>
            <m:num>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h</m:t>
              </m:r>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den>
          </m:f>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den>
          </m:f>
          <m:r>
            <m:rPr>
              <m:lit/>
              <m:sty m:val="p"/>
            </m:rPr>
            <w:rPr>
              <w:rFonts w:ascii="Cambria Math" w:hAnsi="Cambria Math" w:cs="Cambria Math"/>
              <w:i w:val="0"/>
              <w:iCs w:val="0"/>
            </w:rPr>
            <m:t xml:space="preserve"> </m:t>
          </m:r>
          <m:r>
            <w:rPr>
              <w:rFonts w:ascii="Cambria Math" w:hAnsi="Cambria Math" w:cs="Cambria Math"/>
            </w:rPr>
            <m:t xml:space="preserve">h + </m:t>
          </m:r>
          <m:f>
            <m:num>
              <m:sSub>
                <m:e>
                  <m:r>
                    <w:rPr>
                      <w:rFonts w:ascii="Cambria Math" w:hAnsi="Cambria Math" w:cs="Cambria Math"/>
                    </w:rPr>
                    <m:t xml:space="preserve">R</m:t>
                  </m:r>
                </m:e>
                <m:sub>
                  <m:r>
                    <w:rPr>
                      <w:rFonts w:ascii="Cambria Math" w:hAnsi="Cambria Math" w:cs="Cambria Math"/>
                    </w:rPr>
                    <m:t xml:space="preserve">T</m:t>
                  </m:r>
                </m:sub>
              </m:sSub>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den>
          </m:f>
        </m:oMath>
      </m:oMathPara>
    </w:p>
    <w:p>
      <w:pPr>
        <w:bidi/>
        <w:spacing w:before="0" w:after="60"/>
        <w:ind w:start="1020" w:end="0"/>
      </w:pPr>
      <w:r>
        <w:rPr>
          <w:rFonts w:ascii="Amiri" w:hAnsi="Amiri" w:cs="Amiri"/>
          <w:rtl/>
        </w:rPr>
        <w:t xml:space="preserve">وهي من الشكل </w:t>
      </w:r>
      <m:oMath>
        <m:f>
          <m:num>
            <m:r>
              <w:rPr>
                <w:rFonts w:ascii="Cambria Math" w:hAnsi="Cambria Math" w:cs="Cambria Math"/>
              </w:rPr>
              <m:t xml:space="preserve">1</m:t>
            </m:r>
          </m:num>
          <m:den>
            <m:sSup>
              <m:e>
                <m:r>
                  <w:rPr>
                    <w:rFonts w:ascii="Cambria Math" w:hAnsi="Cambria Math" w:cs="Cambria Math"/>
                  </w:rPr>
                  <m:t xml:space="preserve">v</m:t>
                </m:r>
              </m:e>
              <m:sup>
                <m:r>
                  <w:rPr>
                    <w:rFonts w:ascii="Cambria Math" w:hAnsi="Cambria Math" w:cs="Cambria Math"/>
                  </w:rPr>
                  <m:t xml:space="preserve">2</m:t>
                </m:r>
              </m:sup>
            </m:sSup>
          </m:den>
        </m:f>
        <m:r>
          <w:rPr>
            <w:rFonts w:ascii="Cambria Math" w:hAnsi="Cambria Math" w:cs="Cambria Math"/>
          </w:rPr>
          <m:t xml:space="preserve"> = A</m:t>
        </m:r>
        <m:r>
          <m:rPr>
            <m:lit/>
            <m:sty m:val="p"/>
          </m:rPr>
          <w:rPr>
            <w:rFonts w:ascii="Cambria Math" w:hAnsi="Cambria Math" w:cs="Cambria Math"/>
            <w:i w:val="0"/>
            <w:iCs w:val="0"/>
          </w:rPr>
          <m:t xml:space="preserve"> </m:t>
        </m:r>
        <m:r>
          <w:rPr>
            <w:rFonts w:ascii="Cambria Math" w:hAnsi="Cambria Math" w:cs="Cambria Math"/>
          </w:rPr>
          <m:t xml:space="preserve">h + B</m:t>
        </m:r>
      </m:oMath>
      <w:r>
        <w:rPr>
          <w:rFonts w:ascii="Amiri" w:hAnsi="Amiri" w:cs="Amiri"/>
          <w:rtl/>
        </w:rPr>
        <w:t xml:space="preserve"> مع: </w:t>
      </w:r>
      <m:oMath>
        <m:r>
          <w:rPr>
            <w:rFonts w:ascii="Cambria Math" w:hAnsi="Cambria Math" w:cs="Cambria Math"/>
          </w:rPr>
          <m:t xml:space="preserve">A = </m:t>
        </m:r>
        <m:f>
          <m:num>
            <m:r>
              <w:rPr>
                <w:rFonts w:ascii="Cambria Math" w:hAnsi="Cambria Math" w:cs="Cambria Math"/>
              </w:rPr>
              <m:t xml:space="preserve">1</m:t>
            </m:r>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den>
        </m:f>
      </m:oMath>
      <w:r>
        <w:rPr>
          <w:rFonts w:ascii="Amiri" w:hAnsi="Amiri" w:cs="Amiri"/>
          <w:rtl/>
        </w:rPr>
        <w:t xml:space="preserve"> و </w:t>
      </w:r>
      <m:oMath>
        <m:r>
          <w:rPr>
            <w:rFonts w:ascii="Cambria Math" w:hAnsi="Cambria Math" w:cs="Cambria Math"/>
          </w:rPr>
          <m:t xml:space="preserve">B = </m:t>
        </m:r>
        <m:f>
          <m:num>
            <m:sSub>
              <m:e>
                <m:r>
                  <w:rPr>
                    <w:rFonts w:ascii="Cambria Math" w:hAnsi="Cambria Math" w:cs="Cambria Math"/>
                  </w:rPr>
                  <m:t xml:space="preserve">R</m:t>
                </m:r>
              </m:e>
              <m:sub>
                <m:r>
                  <w:rPr>
                    <w:rFonts w:ascii="Cambria Math" w:hAnsi="Cambria Math" w:cs="Cambria Math"/>
                  </w:rPr>
                  <m:t xml:space="preserve">T</m:t>
                </m:r>
              </m:sub>
            </m:sSub>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den>
        </m:f>
      </m:oMath>
    </w:p>
    <w:p>
      <w:pPr>
        <w:keepNext/>
        <w:bidi/>
        <w:spacing w:before="40" w:after="60"/>
        <w:ind w:start="510" w:end="0" w:hanging="510"/>
      </w:pPr>
      <w:r>
        <w:rPr>
          <w:rFonts w:ascii="Amiri" w:hAnsi="Amiri" w:cs="Amiri"/>
          <w:b/>
          <w:bCs/>
          <w:color w:val="1F3864"/>
          <w:rtl/>
        </w:rPr>
        <w:t>5-</w:t>
      </w:r>
      <w:r>
        <w:tab/>
      </w:r>
    </w:p>
    <w:p>
      <w:pPr>
        <w:keepNext/>
        <w:bidi/>
        <w:spacing w:before="40" w:after="60"/>
        <w:ind w:start="1020" w:end="0" w:hanging="510"/>
      </w:pPr>
      <w:r>
        <w:rPr>
          <w:rFonts w:ascii="Amiri" w:hAnsi="Amiri" w:cs="Amiri"/>
          <w:b/>
          <w:bCs/>
          <w:color w:val="1F3864"/>
          <w:rtl/>
        </w:rPr>
        <w:t>أ-</w:t>
      </w:r>
      <w:r>
        <w:tab/>
      </w:r>
      <w:r>
        <w:rPr>
          <w:rFonts w:ascii="Amiri" w:hAnsi="Amiri" w:cs="Amiri"/>
          <w:rtl/>
        </w:rPr>
        <w:t xml:space="preserve">البيان مستقيم لا يمر من المبدأ، معادلته </w:t>
      </w:r>
      <m:oMath>
        <m:f>
          <m:num>
            <m:r>
              <w:rPr>
                <w:rFonts w:ascii="Cambria Math" w:hAnsi="Cambria Math" w:cs="Cambria Math"/>
              </w:rPr>
              <m:t xml:space="preserve">1</m:t>
            </m:r>
          </m:num>
          <m:den>
            <m:sSup>
              <m:e>
                <m:r>
                  <w:rPr>
                    <w:rFonts w:ascii="Cambria Math" w:hAnsi="Cambria Math" w:cs="Cambria Math"/>
                  </w:rPr>
                  <m:t xml:space="preserve">v</m:t>
                </m:r>
              </m:e>
              <m:sup>
                <m:r>
                  <w:rPr>
                    <w:rFonts w:ascii="Cambria Math" w:hAnsi="Cambria Math" w:cs="Cambria Math"/>
                  </w:rPr>
                  <m:t xml:space="preserve">2</m:t>
                </m:r>
              </m:sup>
            </m:sSup>
          </m:den>
        </m:f>
        <m:r>
          <w:rPr>
            <w:rFonts w:ascii="Cambria Math" w:hAnsi="Cambria Math" w:cs="Cambria Math"/>
          </w:rPr>
          <m:t xml:space="preserve"> = a</m:t>
        </m:r>
        <m:r>
          <m:rPr>
            <m:lit/>
            <m:sty m:val="p"/>
          </m:rPr>
          <w:rPr>
            <w:rFonts w:ascii="Cambria Math" w:hAnsi="Cambria Math" w:cs="Cambria Math"/>
            <w:i w:val="0"/>
            <w:iCs w:val="0"/>
          </w:rPr>
          <m:t xml:space="preserve"> </m:t>
        </m:r>
        <m:r>
          <w:rPr>
            <w:rFonts w:ascii="Cambria Math" w:hAnsi="Cambria Math" w:cs="Cambria Math"/>
          </w:rPr>
          <m:t xml:space="preserve">h + b</m:t>
        </m:r>
      </m:oMath>
      <w:r>
        <w:rPr>
          <w:rFonts w:ascii="Amiri" w:hAnsi="Amiri" w:cs="Amiri"/>
          <w:rtl/>
        </w:rPr>
        <w:t xml:space="preserve"> . نقرأ ترتيب نقطة تقاطع امتداده مع محور التراتيب، والنقطة </w:t>
      </w:r>
      <m:oMath>
        <m:r>
          <w:rPr>
            <w:rFonts w:ascii="Cambria Math" w:hAnsi="Cambria Math" w:cs="Cambria Math"/>
          </w:rPr>
          <m:t xml:space="preserve">(2000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 </m:t>
        </m:r>
        <m:r>
          <w:rPr>
            <w:rFonts w:ascii="Cambria Math" w:hAnsi="Cambria Math" w:cs="Cambria Math"/>
          </w:rPr>
          <m:t xml:space="preserve">21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−9</m:t>
            </m:r>
          </m:sup>
        </m:sSup>
        <m:r>
          <w:rPr>
            <w:rFonts w:ascii="Cambria Math" w:hAnsi="Cambria Math" w:cs="Cambria Math"/>
          </w:rPr>
          <m:t xml:space="preserve">)</m:t>
        </m:r>
      </m:oMath>
      <w:r>
        <w:rPr>
          <w:rFonts w:ascii="Amiri" w:hAnsi="Amiri" w:cs="Amiri"/>
          <w:rtl/>
        </w:rPr>
        <w:t xml:space="preserve"> :</w:t>
      </w:r>
    </w:p>
    <w:p>
      <w:pPr>
        <w:bidi/>
        <w:spacing w:before="40" w:after="40"/>
        <w:ind w:start="0" w:end="0"/>
        <w:jc w:val="center"/>
      </w:pPr>
      <w:r>
        <w:drawing>
          <wp:inline xmlns:a="http://schemas.openxmlformats.org/drawingml/2006/main" xmlns:pic="http://schemas.openxmlformats.org/drawingml/2006/picture">
            <wp:extent cx="3057144" cy="2663952"/>
            <wp:docPr id="5" name="Picture 5"/>
            <wp:cNvGraphicFramePr>
              <a:graphicFrameLocks noChangeAspect="1"/>
            </wp:cNvGraphicFramePr>
            <a:graphic>
              <a:graphicData uri="http://schemas.openxmlformats.org/drawingml/2006/picture">
                <pic:pic>
                  <pic:nvPicPr>
                    <pic:cNvPr id="0" name="ex3-graphe-c.png"/>
                    <pic:cNvPicPr/>
                  </pic:nvPicPr>
                  <pic:blipFill>
                    <a:blip r:embed="rId14"/>
                    <a:stretch>
                      <a:fillRect/>
                    </a:stretch>
                  </pic:blipFill>
                  <pic:spPr>
                    <a:xfrm>
                      <a:off x="0" y="0"/>
                      <a:ext cx="3057144" cy="2663952"/>
                    </a:xfrm>
                    <a:prstGeom prst="rect"/>
                  </pic:spPr>
                </pic:pic>
              </a:graphicData>
            </a:graphic>
          </wp:inline>
        </w:drawing>
      </w:r>
    </w:p>
    <w:p>
      <w:pPr>
        <w:bidi/>
        <w:spacing w:before="40" w:after="80"/>
        <w:ind w:start="0" w:end="0"/>
        <w:jc w:val="center"/>
      </w:pPr>
      <m:oMathPara>
        <m:oMathParaPr>
          <m:jc m:val="center"/>
        </m:oMathParaPr>
        <m:oMath>
          <m:r>
            <w:rPr>
              <w:rFonts w:ascii="Cambria Math" w:hAnsi="Cambria Math" w:cs="Cambria Math"/>
            </w:rPr>
            <m:t xml:space="preserve">b = 16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−9</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−2</m:t>
              </m:r>
            </m:sup>
          </m:sSup>
          <m:r>
            <w:rPr>
              <w:rFonts w:ascii="Cambria Math" w:hAnsi="Cambria Math" w:cs="Cambria Math"/>
            </w:rPr>
            <m:t xml:space="preserve"> = 1,6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−2</m:t>
              </m:r>
            </m:sup>
          </m:sSup>
        </m:oMath>
      </m:oMathPara>
    </w:p>
    <w:p>
      <w:pPr>
        <w:bidi/>
        <w:spacing w:before="40" w:after="80"/>
        <w:ind w:start="0" w:end="0"/>
        <w:jc w:val="center"/>
      </w:pPr>
      <m:oMathPara>
        <m:oMathParaPr>
          <m:jc m:val="center"/>
        </m:oMathParaPr>
        <m:oMath>
          <m:r>
            <w:rPr>
              <w:rFonts w:ascii="Cambria Math" w:hAnsi="Cambria Math" w:cs="Cambria Math"/>
            </w:rPr>
            <m:t xml:space="preserve">a = </m:t>
          </m:r>
          <m:f>
            <m:num>
              <m:r>
                <w:rPr>
                  <w:rFonts w:ascii="Cambria Math" w:hAnsi="Cambria Math" w:cs="Cambria Math"/>
                </w:rPr>
                <m:t xml:space="preserve">(21 − 16)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−9</m:t>
                  </m:r>
                </m:sup>
              </m:sSup>
            </m:num>
            <m:den>
              <m:r>
                <w:rPr>
                  <w:rFonts w:ascii="Cambria Math" w:hAnsi="Cambria Math" w:cs="Cambria Math"/>
                </w:rPr>
                <m:t xml:space="preserve">2000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den>
          </m:f>
          <m:r>
            <w:rPr>
              <w:rFonts w:ascii="Cambria Math" w:hAnsi="Cambria Math" w:cs="Cambria Math"/>
            </w:rPr>
            <m:t xml:space="preserve"> = 2,5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−15</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40" w:after="80"/>
        <w:ind w:start="0" w:end="0"/>
      </w:pPr>
      <w:r>
        <w:rPr>
          <w:rFonts w:ascii="Amiri" w:hAnsi="Amiri" w:cs="Amiri"/>
          <w:rtl/>
        </w:rPr>
        <w:t xml:space="preserve">إذن: </w:t>
      </w:r>
      <m:oMath>
        <m:f>
          <m:num>
            <m:r>
              <w:rPr>
                <w:rFonts w:ascii="Cambria Math" w:hAnsi="Cambria Math" w:cs="Cambria Math"/>
              </w:rPr>
              <m:t xml:space="preserve">1</m:t>
            </m:r>
          </m:num>
          <m:den>
            <m:sSup>
              <m:e>
                <m:r>
                  <w:rPr>
                    <w:rFonts w:ascii="Cambria Math" w:hAnsi="Cambria Math" w:cs="Cambria Math"/>
                  </w:rPr>
                  <m:t xml:space="preserve">v</m:t>
                </m:r>
              </m:e>
              <m:sup>
                <m:r>
                  <w:rPr>
                    <w:rFonts w:ascii="Cambria Math" w:hAnsi="Cambria Math" w:cs="Cambria Math"/>
                  </w:rPr>
                  <m:t xml:space="preserve">2</m:t>
                </m:r>
              </m:sup>
            </m:sSup>
          </m:den>
        </m:f>
        <m:r>
          <w:rPr>
            <w:rFonts w:ascii="Cambria Math" w:hAnsi="Cambria Math" w:cs="Cambria Math"/>
          </w:rPr>
          <m:t xml:space="preserve"> = 2,5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−15</m:t>
            </m:r>
          </m:sup>
        </m:sSup>
        <m:r>
          <m:rPr>
            <m:lit/>
            <m:sty m:val="p"/>
          </m:rPr>
          <w:rPr>
            <w:rFonts w:ascii="Cambria Math" w:hAnsi="Cambria Math" w:cs="Cambria Math"/>
            <w:i w:val="0"/>
            <w:iCs w:val="0"/>
          </w:rPr>
          <m:t xml:space="preserve"> </m:t>
        </m:r>
        <m:r>
          <w:rPr>
            <w:rFonts w:ascii="Cambria Math" w:hAnsi="Cambria Math" w:cs="Cambria Math"/>
          </w:rPr>
          <m:t xml:space="preserve">h + 1,6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oMath>
      <w:r>
        <w:rPr>
          <w:rFonts w:ascii="Amiri" w:hAnsi="Amiri" w:cs="Amiri"/>
          <w:rtl/>
        </w:rPr>
        <w:t xml:space="preserve"> (بوحدات الجملة الدولية).</w:t>
      </w:r>
    </w:p>
    <w:p>
      <w:pPr>
        <w:keepNext/>
        <w:bidi/>
        <w:spacing w:before="40" w:after="60"/>
        <w:ind w:start="1020" w:end="0" w:hanging="510"/>
      </w:pPr>
      <w:r>
        <w:rPr>
          <w:rFonts w:ascii="Amiri" w:hAnsi="Amiri" w:cs="Amiri"/>
          <w:b/>
          <w:bCs/>
          <w:color w:val="1F3864"/>
          <w:rtl/>
        </w:rPr>
        <w:t>ب-</w:t>
      </w:r>
      <w:r>
        <w:tab/>
      </w:r>
      <w:r>
        <w:rPr>
          <w:rFonts w:ascii="Amiri" w:hAnsi="Amiri" w:cs="Amiri"/>
          <w:rtl/>
        </w:rPr>
        <w:t xml:space="preserve">بالمطابقة: </w:t>
      </w:r>
      <m:oMath>
        <m:r>
          <w:rPr>
            <w:rFonts w:ascii="Cambria Math" w:hAnsi="Cambria Math" w:cs="Cambria Math"/>
          </w:rPr>
          <m:t xml:space="preserve">A = </m:t>
        </m:r>
        <m:f>
          <m:num>
            <m:r>
              <w:rPr>
                <w:rFonts w:ascii="Cambria Math" w:hAnsi="Cambria Math" w:cs="Cambria Math"/>
              </w:rPr>
              <m:t xml:space="preserve">1</m:t>
            </m:r>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den>
        </m:f>
        <m:r>
          <w:rPr>
            <w:rFonts w:ascii="Cambria Math" w:hAnsi="Cambria Math" w:cs="Cambria Math"/>
          </w:rPr>
          <m:t xml:space="preserve"> = a</m:t>
        </m:r>
      </m:oMath>
      <w:r>
        <w:rPr>
          <w:rFonts w:ascii="Amiri" w:hAnsi="Amiri" w:cs="Amiri"/>
          <w:rtl/>
        </w:rPr>
        <w:t xml:space="preserve"> ومنه:</w:t>
      </w:r>
    </w:p>
    <w:p>
      <w:pPr>
        <w:bidi/>
        <w:spacing w:before="40" w:after="80"/>
        <w:ind w:start="0" w:end="0"/>
        <w:jc w:val="center"/>
      </w:pPr>
      <m:oMathPara>
        <m:oMathParaPr>
          <m:jc m:val="center"/>
        </m:oMathParaPr>
        <m:oMath>
          <m:sSub>
            <m:e>
              <m:r>
                <w:rPr>
                  <w:rFonts w:ascii="Cambria Math" w:hAnsi="Cambria Math" w:cs="Cambria Math"/>
                </w:rPr>
                <m:t xml:space="preserve">M</m:t>
              </m:r>
            </m:e>
            <m:sub>
              <m:r>
                <w:rPr>
                  <w:rFonts w:ascii="Cambria Math" w:hAnsi="Cambria Math" w:cs="Cambria Math"/>
                </w:rPr>
                <m:t xml:space="preserve">T</m:t>
              </m:r>
            </m:sub>
          </m:sSub>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G</m:t>
              </m:r>
              <m:r>
                <m:rPr>
                  <m:lit/>
                  <m:sty m:val="p"/>
                </m:rPr>
                <w:rPr>
                  <w:rFonts w:ascii="Cambria Math" w:hAnsi="Cambria Math" w:cs="Cambria Math"/>
                  <w:i w:val="0"/>
                  <w:iCs w:val="0"/>
                </w:rPr>
                <m:t xml:space="preserve"> </m:t>
              </m:r>
              <m:r>
                <w:rPr>
                  <w:rFonts w:ascii="Cambria Math" w:hAnsi="Cambria Math" w:cs="Cambria Math"/>
                </w:rPr>
                <m:t xml:space="preserve">a</m:t>
              </m:r>
            </m:den>
          </m:f>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2,5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−15</m:t>
                  </m:r>
                </m:sup>
              </m:sSup>
            </m:den>
          </m:f>
          <m:r>
            <w:rPr>
              <w:rFonts w:ascii="Cambria Math" w:hAnsi="Cambria Math" w:cs="Cambria Math"/>
            </w:rPr>
            <m:t xml:space="preserve"> = 6,0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m:oMathPara>
    </w:p>
    <w:p>
      <w:pPr>
        <w:keepNext/>
        <w:bidi/>
        <w:spacing w:before="40" w:after="60"/>
        <w:ind w:start="1020" w:end="0" w:hanging="510"/>
      </w:pPr>
      <w:r>
        <w:rPr>
          <w:rFonts w:ascii="Amiri" w:hAnsi="Amiri" w:cs="Amiri"/>
          <w:b/>
          <w:bCs/>
          <w:color w:val="1F3864"/>
          <w:rtl/>
        </w:rPr>
        <w:t>ج-</w:t>
      </w:r>
      <w:r>
        <w:tab/>
      </w:r>
      <m:oMath>
        <m:r>
          <w:rPr>
            <w:rFonts w:ascii="Cambria Math" w:hAnsi="Cambria Math" w:cs="Cambria Math"/>
          </w:rPr>
          <m:t xml:space="preserve">B = </m:t>
        </m:r>
        <m:f>
          <m:num>
            <m:sSub>
              <m:e>
                <m:r>
                  <w:rPr>
                    <w:rFonts w:ascii="Cambria Math" w:hAnsi="Cambria Math" w:cs="Cambria Math"/>
                  </w:rPr>
                  <m:t xml:space="preserve">R</m:t>
                </m:r>
              </m:e>
              <m:sub>
                <m:r>
                  <w:rPr>
                    <w:rFonts w:ascii="Cambria Math" w:hAnsi="Cambria Math" w:cs="Cambria Math"/>
                  </w:rPr>
                  <m:t xml:space="preserve">T</m:t>
                </m:r>
              </m:sub>
            </m:sSub>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den>
        </m:f>
        <m:r>
          <w:rPr>
            <w:rFonts w:ascii="Cambria Math" w:hAnsi="Cambria Math" w:cs="Cambria Math"/>
          </w:rPr>
          <m:t xml:space="preserve"> = A</m:t>
        </m:r>
        <m:r>
          <m:rPr>
            <m:lit/>
            <m:sty m:val="p"/>
          </m:rPr>
          <w:rPr>
            <w:rFonts w:ascii="Cambria Math" w:hAnsi="Cambria Math" w:cs="Cambria Math"/>
            <w:i w:val="0"/>
            <w:iCs w:val="0"/>
          </w:rPr>
          <m:t xml:space="preserve"> </m:t>
        </m:r>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b</m:t>
        </m:r>
      </m:oMath>
      <w:r>
        <w:rPr>
          <w:rFonts w:ascii="Amiri" w:hAnsi="Amiri" w:cs="Amiri"/>
          <w:rtl/>
        </w:rPr>
        <w:t xml:space="preserve"> ومنه:</w:t>
      </w:r>
    </w:p>
    <w:p>
      <w:pPr>
        <w:bidi/>
        <w:spacing w:before="40" w:after="80"/>
        <w:ind w:start="0" w:end="0"/>
        <w:jc w:val="center"/>
      </w:pPr>
      <m:oMathPara>
        <m:oMathParaPr>
          <m:jc m:val="center"/>
        </m:oMathParaPr>
        <m:oMath>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m:t>
          </m:r>
          <m:f>
            <m:num>
              <m:r>
                <w:rPr>
                  <w:rFonts w:ascii="Cambria Math" w:hAnsi="Cambria Math" w:cs="Cambria Math"/>
                </w:rPr>
                <m:t xml:space="preserve">b</m:t>
              </m:r>
            </m:num>
            <m:den>
              <m:r>
                <w:rPr>
                  <w:rFonts w:ascii="Cambria Math" w:hAnsi="Cambria Math" w:cs="Cambria Math"/>
                </w:rPr>
                <m:t xml:space="preserve">a</m:t>
              </m:r>
            </m:den>
          </m:f>
          <m:r>
            <w:rPr>
              <w:rFonts w:ascii="Cambria Math" w:hAnsi="Cambria Math" w:cs="Cambria Math"/>
            </w:rPr>
            <m:t xml:space="preserve"> = </m:t>
          </m:r>
          <m:f>
            <m:num>
              <m:r>
                <w:rPr>
                  <w:rFonts w:ascii="Cambria Math" w:hAnsi="Cambria Math" w:cs="Cambria Math"/>
                </w:rPr>
                <m:t xml:space="preserve">1,6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num>
            <m:den>
              <m:r>
                <w:rPr>
                  <w:rFonts w:ascii="Cambria Math" w:hAnsi="Cambria Math" w:cs="Cambria Math"/>
                </w:rPr>
                <m:t xml:space="preserve">2,5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−15</m:t>
                  </m:r>
                </m:sup>
              </m:sSup>
            </m:den>
          </m:f>
          <m:r>
            <w:rPr>
              <w:rFonts w:ascii="Cambria Math" w:hAnsi="Cambria Math" w:cs="Cambria Math"/>
            </w:rPr>
            <m:t xml:space="preserve"> = 6,4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6</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w:rPr>
              <w:rFonts w:ascii="Cambria Math" w:hAnsi="Cambria Math" w:cs="Cambria Math"/>
            </w:rPr>
            <m:t xml:space="preserve"> = 6400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m:oMathPara>
    </w:p>
    <w:p>
      <w:pPr>
        <w:keepNext/>
        <w:bidi/>
        <w:spacing w:before="40" w:after="60"/>
        <w:ind w:start="510" w:end="0" w:hanging="510"/>
      </w:pPr>
      <w:r>
        <w:rPr>
          <w:rFonts w:ascii="Amiri" w:hAnsi="Amiri" w:cs="Amiri"/>
          <w:b/>
          <w:bCs/>
          <w:color w:val="1F3864"/>
          <w:rtl/>
        </w:rPr>
        <w:t>6-</w:t>
      </w:r>
      <w:r>
        <w:tab/>
      </w:r>
    </w:p>
    <w:p>
      <w:pPr>
        <w:bidi/>
        <w:spacing w:before="40" w:after="60"/>
        <w:ind w:start="1020" w:end="0" w:hanging="510"/>
      </w:pPr>
      <w:r>
        <w:rPr>
          <w:rFonts w:ascii="Amiri" w:hAnsi="Amiri" w:cs="Amiri"/>
          <w:b/>
          <w:bCs/>
          <w:color w:val="1F3864"/>
          <w:rtl/>
        </w:rPr>
        <w:t>أ-</w:t>
      </w:r>
      <w:r>
        <w:tab/>
      </w:r>
      <w:r>
        <w:rPr>
          <w:rFonts w:ascii="Amiri" w:hAnsi="Amiri" w:cs="Amiri"/>
          <w:b/>
          <w:bCs/>
          <w:rtl/>
        </w:rPr>
        <w:t>المسار (2)</w:t>
      </w:r>
      <w:r>
        <w:rPr>
          <w:rFonts w:ascii="Amiri" w:hAnsi="Amiri" w:cs="Amiri"/>
          <w:rtl/>
        </w:rPr>
        <w:t xml:space="preserve"> يتعارض مع </w:t>
      </w:r>
      <w:r>
        <w:rPr>
          <w:rFonts w:ascii="Amiri" w:hAnsi="Amiri" w:cs="Amiri"/>
          <w:b/>
          <w:bCs/>
          <w:rtl/>
        </w:rPr>
        <w:t>القانون الأول لكبلر</w:t>
      </w:r>
      <w:r>
        <w:rPr>
          <w:rFonts w:ascii="Amiri" w:hAnsi="Amiri" w:cs="Amiri"/>
          <w:rtl/>
        </w:rPr>
        <w:t xml:space="preserve"> المطبق على الأقمار الاصطناعية: «يتحرك القمر الاصطناعي حول الأرض وفق مسار إهليلجي يشغل مركز الأرض أحد محرقيه» (ومركزه في حالة المسار الدائري). مستوي المسار (2) لا يمر بمركز الأرض، وقوة الجذب الموجهة نحو مركز الأرض لا يمكن أن تبقي القمر على هذا المسار.</w:t>
      </w:r>
    </w:p>
    <w:p>
      <w:pPr>
        <w:bidi/>
        <w:spacing w:before="40" w:after="60"/>
        <w:ind w:start="1020" w:end="0" w:hanging="510"/>
      </w:pPr>
      <w:r>
        <w:rPr>
          <w:rFonts w:ascii="Amiri" w:hAnsi="Amiri" w:cs="Amiri"/>
          <w:b/>
          <w:bCs/>
          <w:color w:val="1F3864"/>
          <w:rtl/>
        </w:rPr>
        <w:t>ب-</w:t>
      </w:r>
      <w:r>
        <w:tab/>
      </w:r>
      <w:r>
        <w:rPr>
          <w:rFonts w:ascii="Amiri" w:hAnsi="Amiri" w:cs="Amiri"/>
          <w:b/>
          <w:bCs/>
          <w:rtl/>
        </w:rPr>
        <w:t>المسار (3):</w:t>
      </w:r>
      <w:r>
        <w:rPr>
          <w:rFonts w:ascii="Amiri" w:hAnsi="Amiri" w:cs="Amiri"/>
          <w:rtl/>
        </w:rPr>
        <w:t xml:space="preserve"> مستويه هو مستوي خط الاستواء (عمودي على محور دوران الأرض ويمر بمركزها). القمر الجيومستقر يدور في هذا المستوي، في جهة دوران الأرض وبنفس دورها </w:t>
      </w:r>
      <m:oMath>
        <m:r>
          <w:rPr>
            <w:rFonts w:ascii="Cambria Math" w:hAnsi="Cambria Math" w:cs="Cambria Math"/>
          </w:rPr>
          <m:t xml:space="preserve">(T </m:t>
        </m:r>
        <m:r>
          <m:rPr>
            <m:lit/>
            <m:sty m:val="p"/>
          </m:rPr>
          <w:rPr>
            <w:rFonts w:ascii="Cambria Math" w:hAnsi="Cambria Math" w:cs="Cambria Math"/>
            <w:i w:val="0"/>
            <w:iCs w:val="0"/>
          </w:rPr>
          <m:t xml:space="preserve">≈</m:t>
        </m:r>
        <m:r>
          <w:rPr>
            <w:rFonts w:ascii="Cambria Math" w:hAnsi="Cambria Math" w:cs="Cambria Math"/>
          </w:rPr>
          <m:t xml:space="preserve"> 24</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r>
          <w:rPr>
            <w:rFonts w:ascii="Cambria Math" w:hAnsi="Cambria Math" w:cs="Cambria Math"/>
          </w:rPr>
          <m:t xml:space="preserve">)</m:t>
        </m:r>
      </m:oMath>
      <w:r>
        <w:rPr>
          <w:rFonts w:ascii="Amiri" w:hAnsi="Amiri" w:cs="Amiri"/>
          <w:rtl/>
        </w:rPr>
        <w:t xml:space="preserve"> ، فيبقى دائما فوق النقطة نفسها من خط الاستواء. أما المسار (1) فمائل على مستوي خط الاستواء، فالقمر عليه يتنقل بين نصفي الكرة الشمالي والجنوبي.</w:t>
      </w:r>
    </w:p>
    <w:p>
      <w:pPr>
        <w:shd w:val="clear" w:color="auto" w:fill="E8EDF4"/>
        <w:bidi/>
        <w:spacing w:before="60" w:after="60"/>
        <w:ind w:start="113" w:end="0"/>
      </w:pPr>
      <w:r>
        <w:rPr>
          <w:rFonts w:ascii="Amiri" w:hAnsi="Amiri" w:cs="Amiri"/>
          <w:b/>
          <w:bCs/>
          <w:color w:val="1F3864"/>
          <w:sz w:val="24"/>
          <w:szCs w:val="24"/>
          <w:rtl/>
        </w:rPr>
        <w:t xml:space="preserve">ملاحظة: </w:t>
      </w:r>
      <w:r>
        <w:rPr>
          <w:rFonts w:ascii="Amiri" w:hAnsi="Amiri" w:cs="Amiri"/>
          <w:sz w:val="24"/>
          <w:szCs w:val="24"/>
          <w:rtl/>
        </w:rPr>
        <w:t xml:space="preserve">«المنذر» ليس قمرا جيومستقرا: يدور على مدار منخفض، على ارتفاع بضع مئات من الكيلومترات، بدور قريب من ساعة ونصف، بينما يقع المدار الجيومستقر على ارتفاع نحو </w:t>
      </w:r>
      <m:oMath>
        <m:r>
          <w:rPr>
            <w:rFonts w:ascii="Cambria Math" w:hAnsi="Cambria Math" w:cs="Cambria Math"/>
          </w:rPr>
          <m:t xml:space="preserve">36000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p>
    <w:p>
      <w:pPr>
        <w:keepNext/>
        <w:shd w:val="clear" w:color="auto" w:fill="1F3864"/>
        <w:bidi/>
        <w:spacing w:before="160" w:after="100"/>
        <w:ind w:start="0" w:end="0"/>
      </w:pPr>
      <w:r>
        <w:rPr>
          <w:rFonts w:ascii="Amiri" w:hAnsi="Amiri" w:cs="Amiri"/>
          <w:b/>
          <w:bCs/>
          <w:color w:val="FFFFFF"/>
          <w:sz w:val="27"/>
          <w:szCs w:val="27"/>
          <w:rtl/>
        </w:rPr>
        <w:t xml:space="preserve">  حل التمرين 4: أقمار كوكب المشتري</w:t>
      </w:r>
    </w:p>
    <w:p>
      <w:pPr>
        <w:bidi/>
        <w:spacing w:before="40" w:after="60"/>
        <w:ind w:start="510" w:end="0" w:hanging="510"/>
      </w:pPr>
      <w:r>
        <w:rPr>
          <w:rFonts w:ascii="Amiri" w:hAnsi="Amiri" w:cs="Amiri"/>
          <w:b/>
          <w:bCs/>
          <w:color w:val="1F3864"/>
          <w:rtl/>
        </w:rPr>
        <w:t>1-</w:t>
      </w:r>
      <w:r>
        <w:tab/>
      </w:r>
      <w:r>
        <w:rPr>
          <w:rFonts w:ascii="Amiri" w:hAnsi="Amiri" w:cs="Amiri"/>
          <w:b/>
          <w:bCs/>
          <w:rtl/>
        </w:rPr>
        <w:t>المرجع المشتري المركزي:</w:t>
      </w:r>
      <w:r>
        <w:rPr>
          <w:rFonts w:ascii="Amiri" w:hAnsi="Amiri" w:cs="Amiri"/>
          <w:rtl/>
        </w:rPr>
        <w:t xml:space="preserve"> مبدؤه مركز المشتري، ومحاوره الثلاثة موجهة نحو ثلاثة نجوم بعيدة نعتبرها ثابتة، ونعتبره عطاليا خلال مدة دراسة صغيرة أمام دور المشتري حول الشمس.</w:t>
      </w:r>
    </w:p>
    <w:p>
      <w:pPr>
        <w:keepNext/>
        <w:bidi/>
        <w:spacing w:before="40" w:after="60"/>
        <w:ind w:start="510" w:end="0" w:hanging="510"/>
      </w:pPr>
      <w:r>
        <w:rPr>
          <w:rFonts w:ascii="Amiri" w:hAnsi="Amiri" w:cs="Amiri"/>
          <w:b/>
          <w:bCs/>
          <w:color w:val="1F3864"/>
          <w:rtl/>
        </w:rPr>
        <w:t>2-</w:t>
      </w:r>
      <w:r>
        <w:tab/>
      </w:r>
      <w:r>
        <w:rPr>
          <w:rFonts w:ascii="Amiri" w:hAnsi="Amiri" w:cs="Amiri"/>
          <w:rtl/>
        </w:rPr>
        <w:t xml:space="preserve">القوة موجهة من القمر </w:t>
      </w:r>
      <m:oMath>
        <m:r>
          <w:rPr>
            <w:rFonts w:ascii="Cambria Math" w:hAnsi="Cambria Math" w:cs="Cambria Math"/>
          </w:rPr>
          <m:t xml:space="preserve">s</m:t>
        </m:r>
      </m:oMath>
      <w:r>
        <w:rPr>
          <w:rFonts w:ascii="Amiri" w:hAnsi="Amiri" w:cs="Amiri"/>
          <w:rtl/>
        </w:rPr>
        <w:t xml:space="preserve"> نحو مركز المشتري، وشدتها:</w:t>
      </w:r>
    </w:p>
    <w:p>
      <w:pPr>
        <w:bidi/>
        <w:spacing w:before="40" w:after="80"/>
        <w:ind w:start="0" w:end="0"/>
        <w:jc w:val="center"/>
      </w:pPr>
      <m:oMathPara>
        <m:oMathParaPr>
          <m:jc m:val="center"/>
        </m:oMathParaPr>
        <m:oMath>
          <m:sSub>
            <m:e>
              <m:r>
                <w:rPr>
                  <w:rFonts w:ascii="Cambria Math" w:hAnsi="Cambria Math" w:cs="Cambria Math"/>
                </w:rPr>
                <m:t xml:space="preserve">F</m:t>
              </m:r>
            </m:e>
            <m:sub>
              <m:r>
                <w:rPr>
                  <w:rFonts w:ascii="Cambria Math" w:hAnsi="Cambria Math" w:cs="Cambria Math"/>
                </w:rPr>
                <m:t xml:space="preserve">J/s</m:t>
              </m:r>
            </m:sub>
          </m:sSub>
          <m:r>
            <w:rPr>
              <w:rFonts w:ascii="Cambria Math" w:hAnsi="Cambria Math" w:cs="Cambria Math"/>
            </w:rPr>
            <m:t xml:space="preserve"> = G</m:t>
          </m:r>
          <m:r>
            <m:rPr>
              <m:lit/>
              <m:sty m:val="p"/>
            </m:rPr>
            <w:rPr>
              <w:rFonts w:ascii="Cambria Math" w:hAnsi="Cambria Math" w:cs="Cambria Math"/>
              <w:i w:val="0"/>
              <w:iCs w:val="0"/>
            </w:rPr>
            <m:t xml:space="preserve"> </m:t>
          </m:r>
          <m:f>
            <m:num>
              <m:sSub>
                <m:e>
                  <m:r>
                    <w:rPr>
                      <w:rFonts w:ascii="Cambria Math" w:hAnsi="Cambria Math" w:cs="Cambria Math"/>
                    </w:rPr>
                    <m:t xml:space="preserve">m</m:t>
                  </m:r>
                </m:e>
                <m:sub>
                  <m:r>
                    <w:rPr>
                      <w:rFonts w:ascii="Cambria Math" w:hAnsi="Cambria Math" w:cs="Cambria Math"/>
                    </w:rPr>
                    <m:t xml:space="preserve">s</m:t>
                  </m:r>
                </m:sub>
              </m:sSub>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num>
            <m:den>
              <m:r>
                <w:rPr>
                  <w:rFonts w:ascii="Cambria Math" w:hAnsi="Cambria Math" w:cs="Cambria Math"/>
                </w:rPr>
                <m:t xml:space="preserve">(</m:t>
              </m:r>
              <m:sSub>
                <m:e>
                  <m:r>
                    <w:rPr>
                      <w:rFonts w:ascii="Cambria Math" w:hAnsi="Cambria Math" w:cs="Cambria Math"/>
                    </w:rPr>
                    <m:t xml:space="preserve">R</m:t>
                  </m:r>
                </m:e>
                <m:sub>
                  <m:r>
                    <w:rPr>
                      <w:rFonts w:ascii="Cambria Math" w:hAnsi="Cambria Math" w:cs="Cambria Math"/>
                    </w:rPr>
                    <m:t xml:space="preserve">J</m:t>
                  </m:r>
                </m:sub>
              </m:sSub>
              <m:r>
                <w:rPr>
                  <w:rFonts w:ascii="Cambria Math" w:hAnsi="Cambria Math" w:cs="Cambria Math"/>
                </w:rPr>
                <m:t xml:space="preserve"> + h</m:t>
              </m:r>
              <m:sSup>
                <m:e>
                  <m:r>
                    <w:rPr>
                      <w:rFonts w:ascii="Cambria Math" w:hAnsi="Cambria Math" w:cs="Cambria Math"/>
                    </w:rPr>
                    <m:t xml:space="preserve">)</m:t>
                  </m:r>
                </m:e>
                <m:sup>
                  <m:r>
                    <w:rPr>
                      <w:rFonts w:ascii="Cambria Math" w:hAnsi="Cambria Math" w:cs="Cambria Math"/>
                    </w:rPr>
                    <m:t xml:space="preserve">2</m:t>
                  </m:r>
                </m:sup>
              </m:sSup>
            </m:den>
          </m:f>
        </m:oMath>
      </m:oMathPara>
    </w:p>
    <w:p>
      <w:pPr>
        <w:bidi/>
        <w:spacing w:before="40" w:after="40"/>
        <w:ind w:start="0" w:end="0"/>
        <w:jc w:val="center"/>
      </w:pPr>
      <w:r>
        <w:drawing>
          <wp:inline xmlns:a="http://schemas.openxmlformats.org/drawingml/2006/main" xmlns:pic="http://schemas.openxmlformats.org/drawingml/2006/picture">
            <wp:extent cx="1980000" cy="1666555"/>
            <wp:docPr id="6" name="Picture 6"/>
            <wp:cNvGraphicFramePr>
              <a:graphicFrameLocks noChangeAspect="1"/>
            </wp:cNvGraphicFramePr>
            <a:graphic>
              <a:graphicData uri="http://schemas.openxmlformats.org/drawingml/2006/picture">
                <pic:pic>
                  <pic:nvPicPr>
                    <pic:cNvPr id="0" name="ex4-orbite-c.png"/>
                    <pic:cNvPicPr/>
                  </pic:nvPicPr>
                  <pic:blipFill>
                    <a:blip r:embed="rId15"/>
                    <a:stretch>
                      <a:fillRect/>
                    </a:stretch>
                  </pic:blipFill>
                  <pic:spPr>
                    <a:xfrm>
                      <a:off x="0" y="0"/>
                      <a:ext cx="1980000" cy="1666555"/>
                    </a:xfrm>
                    <a:prstGeom prst="rect"/>
                  </pic:spPr>
                </pic:pic>
              </a:graphicData>
            </a:graphic>
          </wp:inline>
        </w:drawing>
      </w:r>
    </w:p>
    <w:p>
      <w:pPr>
        <w:keepNext/>
        <w:bidi/>
        <w:spacing w:before="40" w:after="60"/>
        <w:ind w:start="510" w:end="0" w:hanging="510"/>
      </w:pPr>
      <w:r>
        <w:rPr>
          <w:rFonts w:ascii="Amiri" w:hAnsi="Amiri" w:cs="Amiri"/>
          <w:b/>
          <w:bCs/>
          <w:color w:val="1F3864"/>
          <w:rtl/>
        </w:rPr>
        <w:t>3-</w:t>
      </w:r>
      <w:r>
        <w:tab/>
      </w:r>
      <w:r>
        <w:rPr>
          <w:rFonts w:ascii="Amiri" w:hAnsi="Amiri" w:cs="Amiri"/>
          <w:rtl/>
        </w:rPr>
        <w:t xml:space="preserve">القانون الثاني لنيوتن على المحور الناظمي: </w:t>
      </w:r>
      <m:oMath>
        <m:r>
          <w:rPr>
            <w:rFonts w:ascii="Cambria Math" w:hAnsi="Cambria Math" w:cs="Cambria Math"/>
          </w:rPr>
          <m:t xml:space="preserve">G</m:t>
        </m:r>
        <m:r>
          <m:rPr>
            <m:lit/>
            <m:sty m:val="p"/>
          </m:rPr>
          <w:rPr>
            <w:rFonts w:ascii="Cambria Math" w:hAnsi="Cambria Math" w:cs="Cambria Math"/>
            <w:i w:val="0"/>
            <w:iCs w:val="0"/>
          </w:rPr>
          <m:t xml:space="preserve"> </m:t>
        </m:r>
        <m:f>
          <m:num>
            <m:sSub>
              <m:e>
                <m:r>
                  <w:rPr>
                    <w:rFonts w:ascii="Cambria Math" w:hAnsi="Cambria Math" w:cs="Cambria Math"/>
                  </w:rPr>
                  <m:t xml:space="preserve">m</m:t>
                </m:r>
              </m:e>
              <m:sub>
                <m:r>
                  <w:rPr>
                    <w:rFonts w:ascii="Cambria Math" w:hAnsi="Cambria Math" w:cs="Cambria Math"/>
                  </w:rPr>
                  <m:t xml:space="preserve">s</m:t>
                </m:r>
              </m:sub>
            </m:sSub>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num>
          <m:den>
            <m:sSup>
              <m:e>
                <m:r>
                  <w:rPr>
                    <w:rFonts w:ascii="Cambria Math" w:hAnsi="Cambria Math" w:cs="Cambria Math"/>
                  </w:rPr>
                  <m:t xml:space="preserve">r</m:t>
                </m:r>
              </m:e>
              <m:sup>
                <m:r>
                  <w:rPr>
                    <w:rFonts w:ascii="Cambria Math" w:hAnsi="Cambria Math" w:cs="Cambria Math"/>
                  </w:rPr>
                  <m:t xml:space="preserve">2</m:t>
                </m:r>
              </m:sup>
            </m:sSup>
          </m:den>
        </m:f>
        <m:r>
          <w:rPr>
            <w:rFonts w:ascii="Cambria Math" w:hAnsi="Cambria Math" w:cs="Cambria Math"/>
          </w:rPr>
          <m:t xml:space="preserve"> = </m:t>
        </m:r>
        <m:sSub>
          <m:e>
            <m:r>
              <w:rPr>
                <w:rFonts w:ascii="Cambria Math" w:hAnsi="Cambria Math" w:cs="Cambria Math"/>
              </w:rPr>
              <m:t xml:space="preserve">m</m:t>
            </m:r>
          </m:e>
          <m:sub>
            <m:r>
              <w:rPr>
                <w:rFonts w:ascii="Cambria Math" w:hAnsi="Cambria Math" w:cs="Cambria Math"/>
              </w:rPr>
              <m:t xml:space="preserve">s</m:t>
            </m:r>
          </m:sub>
        </m:sSub>
        <m:r>
          <m:rPr>
            <m:lit/>
            <m:sty m:val="p"/>
          </m:rPr>
          <w:rPr>
            <w:rFonts w:ascii="Cambria Math" w:hAnsi="Cambria Math" w:cs="Cambria Math"/>
            <w:i w:val="0"/>
            <w:iCs w:val="0"/>
          </w:rPr>
          <m:t xml:space="preserve"> </m:t>
        </m:r>
        <m:f>
          <m:num>
            <m:sSup>
              <m:e>
                <m:r>
                  <w:rPr>
                    <w:rFonts w:ascii="Cambria Math" w:hAnsi="Cambria Math" w:cs="Cambria Math"/>
                  </w:rPr>
                  <m:t xml:space="preserve">v</m:t>
                </m:r>
              </m:e>
              <m:sup>
                <m:r>
                  <w:rPr>
                    <w:rFonts w:ascii="Cambria Math" w:hAnsi="Cambria Math" w:cs="Cambria Math"/>
                  </w:rPr>
                  <m:t xml:space="preserve">2</m:t>
                </m:r>
              </m:sup>
            </m:sSup>
          </m:num>
          <m:den>
            <m:r>
              <w:rPr>
                <w:rFonts w:ascii="Cambria Math" w:hAnsi="Cambria Math" w:cs="Cambria Math"/>
              </w:rPr>
              <m:t xml:space="preserve">r</m:t>
            </m:r>
          </m:den>
        </m:f>
      </m:oMath>
      <w:r>
        <w:rPr>
          <w:rFonts w:ascii="Amiri" w:hAnsi="Amiri" w:cs="Amiri"/>
          <w:rtl/>
        </w:rPr>
        <w:t xml:space="preserve"> ومنه </w:t>
      </w:r>
      <m:oMath>
        <m:sSup>
          <m:e>
            <m:r>
              <w:rPr>
                <w:rFonts w:ascii="Cambria Math" w:hAnsi="Cambria Math" w:cs="Cambria Math"/>
              </w:rPr>
              <m:t xml:space="preserve">v</m:t>
            </m:r>
          </m:e>
          <m:sup>
            <m:r>
              <w:rPr>
                <w:rFonts w:ascii="Cambria Math" w:hAnsi="Cambria Math" w:cs="Cambria Math"/>
              </w:rPr>
              <m:t xml:space="preserve">2</m:t>
            </m:r>
          </m:sup>
        </m:sSup>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num>
          <m:den>
            <m:r>
              <w:rPr>
                <w:rFonts w:ascii="Cambria Math" w:hAnsi="Cambria Math" w:cs="Cambria Math"/>
              </w:rPr>
              <m:t xml:space="preserve">r</m:t>
            </m:r>
          </m:den>
        </m:f>
      </m:oMath>
      <w:r>
        <w:rPr>
          <w:rFonts w:ascii="Amiri" w:hAnsi="Amiri" w:cs="Amiri"/>
          <w:rtl/>
        </w:rPr>
        <w:t xml:space="preserve"> أي:</w:t>
      </w:r>
    </w:p>
    <w:p>
      <w:pPr>
        <w:bidi/>
        <w:spacing w:before="40" w:after="80"/>
        <w:ind w:start="0" w:end="0"/>
        <w:jc w:val="center"/>
      </w:pPr>
      <m:oMathPara>
        <m:oMathParaPr>
          <m:jc m:val="center"/>
        </m:oMathParaPr>
        <m:oMath>
          <m:r>
            <w:rPr>
              <w:rFonts w:ascii="Cambria Math" w:hAnsi="Cambria Math" w:cs="Cambria Math"/>
            </w:rPr>
            <m:t xml:space="preserve">v = </m:t>
          </m:r>
          <m:rad>
            <m:radPr>
              <m:degHide m:val="1"/>
            </m:radPr>
            <m:deg/>
            <m:e>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e>
          </m:rad>
          <m:r>
            <m:rPr>
              <m:lit/>
              <m:sty m:val="p"/>
            </m:rPr>
            <w:rPr>
              <w:rFonts w:ascii="Cambria Math" w:hAnsi="Cambria Math" w:cs="Cambria Math"/>
              <w:i w:val="0"/>
              <w:iCs w:val="0"/>
            </w:rPr>
            <m:t xml:space="preserve"> </m:t>
          </m:r>
          <m:rad>
            <m:radPr>
              <m:degHide m:val="1"/>
            </m:radPr>
            <m:deg/>
            <m:e>
              <m:f>
                <m:num>
                  <m:r>
                    <w:rPr>
                      <w:rFonts w:ascii="Cambria Math" w:hAnsi="Cambria Math" w:cs="Cambria Math"/>
                    </w:rPr>
                    <m:t xml:space="preserve">1</m:t>
                  </m:r>
                </m:num>
                <m:den>
                  <m:r>
                    <w:rPr>
                      <w:rFonts w:ascii="Cambria Math" w:hAnsi="Cambria Math" w:cs="Cambria Math"/>
                    </w:rPr>
                    <m:t xml:space="preserve">r</m:t>
                  </m:r>
                </m:den>
              </m:f>
            </m:e>
          </m:rad>
        </m:oMath>
      </m:oMathPara>
    </w:p>
    <w:p>
      <w:pPr>
        <w:bidi/>
        <w:spacing w:before="0" w:after="60"/>
        <w:ind w:start="1020" w:end="0"/>
      </w:pPr>
      <w:r>
        <w:rPr>
          <w:rFonts w:ascii="Amiri" w:hAnsi="Amiri" w:cs="Amiri"/>
          <w:rtl/>
        </w:rPr>
        <w:t xml:space="preserve">وهي من الشكل </w:t>
      </w:r>
      <m:oMath>
        <m:r>
          <w:rPr>
            <w:rFonts w:ascii="Cambria Math" w:hAnsi="Cambria Math" w:cs="Cambria Math"/>
          </w:rPr>
          <m:t xml:space="preserve">v = A</m:t>
        </m:r>
        <m:r>
          <m:rPr>
            <m:lit/>
            <m:sty m:val="p"/>
          </m:rPr>
          <w:rPr>
            <w:rFonts w:ascii="Cambria Math" w:hAnsi="Cambria Math" w:cs="Cambria Math"/>
            <w:i w:val="0"/>
            <w:iCs w:val="0"/>
          </w:rPr>
          <m:t xml:space="preserve"> </m:t>
        </m:r>
        <m:rad>
          <m:radPr>
            <m:degHide m:val="1"/>
          </m:radPr>
          <m:deg/>
          <m:e>
            <m:f>
              <m:num>
                <m:r>
                  <w:rPr>
                    <w:rFonts w:ascii="Cambria Math" w:hAnsi="Cambria Math" w:cs="Cambria Math"/>
                  </w:rPr>
                  <m:t xml:space="preserve">1</m:t>
                </m:r>
              </m:num>
              <m:den>
                <m:r>
                  <w:rPr>
                    <w:rFonts w:ascii="Cambria Math" w:hAnsi="Cambria Math" w:cs="Cambria Math"/>
                  </w:rPr>
                  <m:t xml:space="preserve">r</m:t>
                </m:r>
              </m:den>
            </m:f>
          </m:e>
        </m:rad>
      </m:oMath>
      <w:r>
        <w:rPr>
          <w:rFonts w:ascii="Amiri" w:hAnsi="Amiri" w:cs="Amiri"/>
          <w:rtl/>
        </w:rPr>
        <w:t xml:space="preserve"> مع </w:t>
      </w:r>
      <m:oMath>
        <m:r>
          <w:rPr>
            <w:rFonts w:ascii="Cambria Math" w:hAnsi="Cambria Math" w:cs="Cambria Math"/>
          </w:rPr>
          <m:t xml:space="preserve">A = </m:t>
        </m:r>
        <m:rad>
          <m:radPr>
            <m:degHide m:val="1"/>
          </m:radPr>
          <m:deg/>
          <m:e>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e>
        </m:rad>
      </m:oMath>
    </w:p>
    <w:p>
      <w:pPr>
        <w:keepNext/>
        <w:bidi/>
        <w:spacing w:before="40" w:after="60"/>
        <w:ind w:start="510" w:end="0" w:hanging="510"/>
      </w:pPr>
      <w:r>
        <w:rPr>
          <w:rFonts w:ascii="Amiri" w:hAnsi="Amiri" w:cs="Amiri"/>
          <w:b/>
          <w:bCs/>
          <w:color w:val="1F3864"/>
          <w:rtl/>
        </w:rPr>
        <w:t>4-</w:t>
      </w:r>
      <w:r>
        <w:tab/>
      </w:r>
      <w:r>
        <w:rPr>
          <w:rFonts w:ascii="Amiri" w:hAnsi="Amiri" w:cs="Amiri"/>
          <w:b/>
          <w:bCs/>
          <w:rtl/>
        </w:rPr>
        <w:t>القانون الثالث لكبلر:</w:t>
      </w:r>
      <w:r>
        <w:rPr>
          <w:rFonts w:ascii="Amiri" w:hAnsi="Amiri" w:cs="Amiri"/>
          <w:rtl/>
        </w:rPr>
        <w:t xml:space="preserve"> مربع دور القمر يتناسب طردا مع مكعب نصف قطر مداره (نصف المحور الكبير في حالة الإهليلج). ومن </w:t>
      </w:r>
      <m:oMath>
        <m:r>
          <w:rPr>
            <w:rFonts w:ascii="Cambria Math" w:hAnsi="Cambria Math" w:cs="Cambria Math"/>
          </w:rPr>
          <m:t xml:space="preserve">T = </m:t>
        </m:r>
        <m:f>
          <m:num>
            <m:r>
              <w:rPr>
                <w:rFonts w:ascii="Cambria Math" w:hAnsi="Cambria Math" w:cs="Cambria Math"/>
              </w:rPr>
              <m:t xml:space="preserve">2π</m:t>
            </m:r>
            <m:r>
              <m:rPr>
                <m:lit/>
                <m:sty m:val="p"/>
              </m:rPr>
              <w:rPr>
                <w:rFonts w:ascii="Cambria Math" w:hAnsi="Cambria Math" w:cs="Cambria Math"/>
                <w:i w:val="0"/>
                <w:iCs w:val="0"/>
              </w:rPr>
              <m:t xml:space="preserve"> </m:t>
            </m:r>
            <m:r>
              <w:rPr>
                <w:rFonts w:ascii="Cambria Math" w:hAnsi="Cambria Math" w:cs="Cambria Math"/>
              </w:rPr>
              <m:t xml:space="preserve">r</m:t>
            </m:r>
          </m:num>
          <m:den>
            <m:r>
              <w:rPr>
                <w:rFonts w:ascii="Cambria Math" w:hAnsi="Cambria Math" w:cs="Cambria Math"/>
              </w:rPr>
              <m:t xml:space="preserve">v</m:t>
            </m:r>
          </m:den>
        </m:f>
      </m:oMath>
      <w:r>
        <w:rPr>
          <w:rFonts w:ascii="Amiri" w:hAnsi="Amiri" w:cs="Amiri"/>
          <w:rtl/>
        </w:rPr>
        <w:t xml:space="preserve"> و </w:t>
      </w:r>
      <m:oMath>
        <m:sSup>
          <m:e>
            <m:r>
              <w:rPr>
                <w:rFonts w:ascii="Cambria Math" w:hAnsi="Cambria Math" w:cs="Cambria Math"/>
              </w:rPr>
              <m:t xml:space="preserve">v</m:t>
            </m:r>
          </m:e>
          <m:sup>
            <m:r>
              <w:rPr>
                <w:rFonts w:ascii="Cambria Math" w:hAnsi="Cambria Math" w:cs="Cambria Math"/>
              </w:rPr>
              <m:t xml:space="preserve">2</m:t>
            </m:r>
          </m:sup>
        </m:sSup>
        <m:r>
          <w:rPr>
            <w:rFonts w:ascii="Cambria Math" w:hAnsi="Cambria Math" w:cs="Cambria Math"/>
          </w:rPr>
          <m:t xml:space="preserve"> = </m:t>
        </m:r>
        <m:f>
          <m:num>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num>
          <m:den>
            <m:r>
              <w:rPr>
                <w:rFonts w:ascii="Cambria Math" w:hAnsi="Cambria Math" w:cs="Cambria Math"/>
              </w:rPr>
              <m:t xml:space="preserve">r</m:t>
            </m:r>
          </m:den>
        </m:f>
      </m:oMath>
      <w:r>
        <w:rPr>
          <w:rFonts w:ascii="Amiri" w:hAnsi="Amiri" w:cs="Amiri"/>
          <w:rtl/>
        </w:rPr>
        <w:t xml:space="preserve"> :</w:t>
      </w:r>
    </w:p>
    <w:p>
      <w:pPr>
        <w:bidi/>
        <w:spacing w:before="40" w:after="80"/>
        <w:ind w:start="0" w:end="0"/>
        <w:jc w:val="center"/>
      </w:pPr>
      <m:oMathPara>
        <m:oMathParaPr>
          <m:jc m:val="center"/>
        </m:oMathParaPr>
        <m:oMath>
          <m:f>
            <m:num>
              <m:sSup>
                <m:e>
                  <m:r>
                    <w:rPr>
                      <w:rFonts w:ascii="Cambria Math" w:hAnsi="Cambria Math" w:cs="Cambria Math"/>
                    </w:rPr>
                    <m:t xml:space="preserve">T</m:t>
                  </m:r>
                </m:e>
                <m:sup>
                  <m:r>
                    <w:rPr>
                      <w:rFonts w:ascii="Cambria Math" w:hAnsi="Cambria Math" w:cs="Cambria Math"/>
                    </w:rPr>
                    <m:t xml:space="preserve">2</m:t>
                  </m:r>
                </m:sup>
              </m:sSup>
            </m:num>
            <m:den>
              <m:r>
                <w:rPr>
                  <w:rFonts w:ascii="Cambria Math" w:hAnsi="Cambria Math" w:cs="Cambria Math"/>
                </w:rPr>
                <m:t xml:space="preserve">(</m:t>
              </m:r>
              <m:sSub>
                <m:e>
                  <m:r>
                    <w:rPr>
                      <w:rFonts w:ascii="Cambria Math" w:hAnsi="Cambria Math" w:cs="Cambria Math"/>
                    </w:rPr>
                    <m:t xml:space="preserve">R</m:t>
                  </m:r>
                </m:e>
                <m:sub>
                  <m:r>
                    <w:rPr>
                      <w:rFonts w:ascii="Cambria Math" w:hAnsi="Cambria Math" w:cs="Cambria Math"/>
                    </w:rPr>
                    <m:t xml:space="preserve">J</m:t>
                  </m:r>
                </m:sub>
              </m:sSub>
              <m:r>
                <w:rPr>
                  <w:rFonts w:ascii="Cambria Math" w:hAnsi="Cambria Math" w:cs="Cambria Math"/>
                </w:rPr>
                <m:t xml:space="preserve"> + h</m:t>
              </m:r>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den>
          </m:f>
          <m:r>
            <w:rPr>
              <w:rFonts w:ascii="Cambria Math" w:hAnsi="Cambria Math" w:cs="Cambria Math"/>
            </w:rPr>
            <m:t xml:space="preserve"> = k</m:t>
          </m:r>
        </m:oMath>
      </m:oMathPara>
    </w:p>
    <w:p>
      <w:pPr>
        <w:keepNext/>
        <w:bidi/>
        <w:spacing w:before="40" w:after="60"/>
        <w:ind w:start="510" w:end="0" w:hanging="510"/>
      </w:pPr>
      <w:r>
        <w:rPr>
          <w:rFonts w:ascii="Amiri" w:hAnsi="Amiri" w:cs="Amiri"/>
          <w:b/>
          <w:bCs/>
          <w:color w:val="1F3864"/>
          <w:rtl/>
        </w:rPr>
        <w:t>5-</w:t>
      </w:r>
      <w:r>
        <w:tab/>
      </w:r>
      <w:r>
        <w:rPr>
          <w:rFonts w:ascii="Amiri" w:hAnsi="Amiri" w:cs="Amiri"/>
          <w:rtl/>
        </w:rPr>
        <w:t xml:space="preserve">للقمر آيو: </w:t>
      </w:r>
      <m:oMath>
        <m:r>
          <w:rPr>
            <w:rFonts w:ascii="Cambria Math" w:hAnsi="Cambria Math" w:cs="Cambria Math"/>
          </w:rPr>
          <m:t xml:space="preserve">r = </m:t>
        </m:r>
        <m:sSub>
          <m:e>
            <m:r>
              <w:rPr>
                <w:rFonts w:ascii="Cambria Math" w:hAnsi="Cambria Math" w:cs="Cambria Math"/>
              </w:rPr>
              <m:t xml:space="preserve">R</m:t>
            </m:r>
          </m:e>
          <m:sub>
            <m:r>
              <w:rPr>
                <w:rFonts w:ascii="Cambria Math" w:hAnsi="Cambria Math" w:cs="Cambria Math"/>
              </w:rPr>
              <m:t xml:space="preserve">J</m:t>
            </m:r>
          </m:sub>
        </m:sSub>
        <m:r>
          <w:rPr>
            <w:rFonts w:ascii="Cambria Math" w:hAnsi="Cambria Math" w:cs="Cambria Math"/>
          </w:rPr>
          <m:t xml:space="preserve"> + h = 7,15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r>
          <w:rPr>
            <w:rFonts w:ascii="Cambria Math" w:hAnsi="Cambria Math" w:cs="Cambria Math"/>
          </w:rPr>
          <m:t xml:space="preserve"> + 35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7</m:t>
            </m:r>
          </m:sup>
        </m:sSup>
        <m:r>
          <w:rPr>
            <w:rFonts w:ascii="Cambria Math" w:hAnsi="Cambria Math" w:cs="Cambria Math"/>
          </w:rPr>
          <m:t xml:space="preserve"> = 4,215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r>
        <w:rPr>
          <w:rFonts w:ascii="Amiri" w:hAnsi="Amiri" w:cs="Amiri"/>
          <w:rtl/>
        </w:rPr>
        <w:t xml:space="preserve"> و </w:t>
      </w:r>
      <m:oMath>
        <m:r>
          <w:rPr>
            <w:rFonts w:ascii="Cambria Math" w:hAnsi="Cambria Math" w:cs="Cambria Math"/>
          </w:rPr>
          <m:t xml:space="preserve">T = 1,77 </m:t>
        </m:r>
        <m:r>
          <m:rPr>
            <m:lit/>
            <m:sty m:val="p"/>
          </m:rPr>
          <w:rPr>
            <w:rFonts w:ascii="Cambria Math" w:hAnsi="Cambria Math" w:cs="Cambria Math"/>
            <w:i w:val="0"/>
            <w:iCs w:val="0"/>
          </w:rPr>
          <m:t xml:space="preserve">×</m:t>
        </m:r>
        <m:r>
          <w:rPr>
            <w:rFonts w:ascii="Cambria Math" w:hAnsi="Cambria Math" w:cs="Cambria Math"/>
          </w:rPr>
          <m:t xml:space="preserve"> 86400 = 1,529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w:t>
      </w:r>
    </w:p>
    <w:p>
      <w:pPr>
        <w:bidi/>
        <w:spacing w:before="40" w:after="80"/>
        <w:ind w:start="0" w:end="0"/>
        <w:jc w:val="center"/>
      </w:pPr>
      <m:oMathPara>
        <m:oMathParaPr>
          <m:jc m:val="center"/>
        </m:oMathParaPr>
        <m:oMath>
          <m:r>
            <w:rPr>
              <w:rFonts w:ascii="Cambria Math" w:hAnsi="Cambria Math" w:cs="Cambria Math"/>
            </w:rPr>
            <m:t xml:space="preserve">k = </m:t>
          </m:r>
          <m:f>
            <m:num>
              <m:sSup>
                <m:e>
                  <m:r>
                    <w:rPr>
                      <w:rFonts w:ascii="Cambria Math" w:hAnsi="Cambria Math" w:cs="Cambria Math"/>
                    </w:rPr>
                    <m:t xml:space="preserve">T</m:t>
                  </m:r>
                </m:e>
                <m:sup>
                  <m:r>
                    <w:rPr>
                      <w:rFonts w:ascii="Cambria Math" w:hAnsi="Cambria Math" w:cs="Cambria Math"/>
                    </w:rPr>
                    <m:t xml:space="preserve">2</m:t>
                  </m:r>
                </m:sup>
              </m:sSup>
            </m:num>
            <m:den>
              <m:sSup>
                <m:e>
                  <m:r>
                    <w:rPr>
                      <w:rFonts w:ascii="Cambria Math" w:hAnsi="Cambria Math" w:cs="Cambria Math"/>
                    </w:rPr>
                    <m:t xml:space="preserve">r</m:t>
                  </m:r>
                </m:e>
                <m:sup>
                  <m:r>
                    <w:rPr>
                      <w:rFonts w:ascii="Cambria Math" w:hAnsi="Cambria Math" w:cs="Cambria Math"/>
                    </w:rPr>
                    <m:t xml:space="preserve">3</m:t>
                  </m:r>
                </m:sup>
              </m:sSup>
            </m:den>
          </m:f>
          <m:r>
            <w:rPr>
              <w:rFonts w:ascii="Cambria Math" w:hAnsi="Cambria Math" w:cs="Cambria Math"/>
            </w:rPr>
            <m:t xml:space="preserve"> = </m:t>
          </m:r>
          <m:f>
            <m:num>
              <m:r>
                <w:rPr>
                  <w:rFonts w:ascii="Cambria Math" w:hAnsi="Cambria Math" w:cs="Cambria Math"/>
                </w:rPr>
                <m:t xml:space="preserve">(1,529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(4,215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sSup>
                <m:e>
                  <m:r>
                    <w:rPr>
                      <w:rFonts w:ascii="Cambria Math" w:hAnsi="Cambria Math" w:cs="Cambria Math"/>
                    </w:rPr>
                    <m:t xml:space="preserve">)</m:t>
                  </m:r>
                </m:e>
                <m:sup>
                  <m:r>
                    <w:rPr>
                      <w:rFonts w:ascii="Cambria Math" w:hAnsi="Cambria Math" w:cs="Cambria Math"/>
                    </w:rPr>
                    <m:t xml:space="preserve">3</m:t>
                  </m:r>
                </m:sup>
              </m:sSup>
            </m:den>
          </m:f>
          <m:r>
            <w:rPr>
              <w:rFonts w:ascii="Cambria Math" w:hAnsi="Cambria Math" w:cs="Cambria Math"/>
            </w:rPr>
            <m:t xml:space="preserve"> = 3,12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−16</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m:t>
              </m:r>
            </m:sup>
          </m:sSup>
        </m:oMath>
      </m:oMathPara>
    </w:p>
    <w:p>
      <w:pPr>
        <w:bidi/>
        <w:spacing w:before="0" w:after="60"/>
        <w:ind w:start="1020" w:end="0"/>
      </w:pPr>
      <w:r>
        <w:rPr>
          <w:rFonts w:ascii="Amiri" w:hAnsi="Amiri" w:cs="Amiri"/>
          <w:rtl/>
        </w:rPr>
        <w:t xml:space="preserve">ثم لكل قمر: </w:t>
      </w:r>
      <m:oMath>
        <m:r>
          <w:rPr>
            <w:rFonts w:ascii="Cambria Math" w:hAnsi="Cambria Math" w:cs="Cambria Math"/>
          </w:rPr>
          <m:t xml:space="preserve">r = </m:t>
        </m:r>
        <m:sSub>
          <m:e>
            <m:r>
              <w:rPr>
                <w:rFonts w:ascii="Cambria Math" w:hAnsi="Cambria Math" w:cs="Cambria Math"/>
              </w:rPr>
              <m:t xml:space="preserve">R</m:t>
            </m:r>
          </m:e>
          <m:sub>
            <m:r>
              <w:rPr>
                <w:rFonts w:ascii="Cambria Math" w:hAnsi="Cambria Math" w:cs="Cambria Math"/>
              </w:rPr>
              <m:t xml:space="preserve">J</m:t>
            </m:r>
          </m:sub>
        </m:sSub>
        <m:r>
          <w:rPr>
            <w:rFonts w:ascii="Cambria Math" w:hAnsi="Cambria Math" w:cs="Cambria Math"/>
          </w:rPr>
          <m:t xml:space="preserve"> + h</m:t>
        </m:r>
      </m:oMath>
      <w:r>
        <w:rPr>
          <w:rFonts w:ascii="Amiri" w:hAnsi="Amiri" w:cs="Amiri"/>
          <w:rtl/>
        </w:rPr>
        <w:t xml:space="preserve"> ، </w:t>
      </w:r>
      <m:oMath>
        <m:r>
          <w:rPr>
            <w:rFonts w:ascii="Cambria Math" w:hAnsi="Cambria Math" w:cs="Cambria Math"/>
          </w:rPr>
          <m:t xml:space="preserve">T = </m:t>
        </m:r>
        <m:rad>
          <m:radPr>
            <m:degHide m:val="1"/>
          </m:radPr>
          <m:deg/>
          <m:e>
            <m:r>
              <w:rPr>
                <w:rFonts w:ascii="Cambria Math" w:hAnsi="Cambria Math" w:cs="Cambria Math"/>
              </w:rPr>
              <m:t xml:space="preserve">k</m:t>
            </m:r>
            <m:r>
              <m:rPr>
                <m:lit/>
                <m:sty m:val="p"/>
              </m:rPr>
              <w:rPr>
                <w:rFonts w:ascii="Cambria Math" w:hAnsi="Cambria Math" w:cs="Cambria Math"/>
                <w:i w:val="0"/>
                <w:iCs w:val="0"/>
              </w:rPr>
              <m:t xml:space="preserve"> </m:t>
            </m:r>
            <m:sSup>
              <m:e>
                <m:r>
                  <w:rPr>
                    <w:rFonts w:ascii="Cambria Math" w:hAnsi="Cambria Math" w:cs="Cambria Math"/>
                  </w:rPr>
                  <m:t xml:space="preserve">r</m:t>
                </m:r>
              </m:e>
              <m:sup>
                <m:r>
                  <w:rPr>
                    <w:rFonts w:ascii="Cambria Math" w:hAnsi="Cambria Math" w:cs="Cambria Math"/>
                  </w:rPr>
                  <m:t xml:space="preserve">3</m:t>
                </m:r>
              </m:sup>
            </m:sSup>
          </m:e>
        </m:rad>
      </m:oMath>
      <w:r>
        <w:rPr>
          <w:rFonts w:ascii="Amiri" w:hAnsi="Amiri" w:cs="Amiri"/>
          <w:rtl/>
        </w:rPr>
        <w:t xml:space="preserve"> أو </w:t>
      </w:r>
      <m:oMath>
        <m:sSup>
          <m:e>
            <m:r>
              <w:rPr>
                <w:rFonts w:ascii="Cambria Math" w:hAnsi="Cambria Math" w:cs="Cambria Math"/>
              </w:rPr>
              <m:t xml:space="preserve">r</m:t>
            </m:r>
          </m:e>
          <m:sup>
            <m:r>
              <w:rPr>
                <w:rFonts w:ascii="Cambria Math" w:hAnsi="Cambria Math" w:cs="Cambria Math"/>
              </w:rPr>
              <m:t xml:space="preserve">3</m:t>
            </m:r>
          </m:sup>
        </m:sSup>
        <m:r>
          <w:rPr>
            <w:rFonts w:ascii="Cambria Math" w:hAnsi="Cambria Math" w:cs="Cambria Math"/>
          </w:rPr>
          <m:t xml:space="preserve"> = </m:t>
        </m:r>
        <m:f>
          <m:num>
            <m:sSup>
              <m:e>
                <m:r>
                  <w:rPr>
                    <w:rFonts w:ascii="Cambria Math" w:hAnsi="Cambria Math" w:cs="Cambria Math"/>
                  </w:rPr>
                  <m:t xml:space="preserve">T</m:t>
                </m:r>
              </m:e>
              <m:sup>
                <m:r>
                  <w:rPr>
                    <w:rFonts w:ascii="Cambria Math" w:hAnsi="Cambria Math" w:cs="Cambria Math"/>
                  </w:rPr>
                  <m:t xml:space="preserve">2</m:t>
                </m:r>
              </m:sup>
            </m:sSup>
          </m:num>
          <m:den>
            <m:r>
              <w:rPr>
                <w:rFonts w:ascii="Cambria Math" w:hAnsi="Cambria Math" w:cs="Cambria Math"/>
              </w:rPr>
              <m:t xml:space="preserve">k</m:t>
            </m:r>
          </m:den>
        </m:f>
      </m:oMath>
      <w:r>
        <w:rPr>
          <w:rFonts w:ascii="Amiri" w:hAnsi="Amiri" w:cs="Amiri"/>
          <w:rtl/>
        </w:rPr>
        <w:t xml:space="preserve"> ، و </w:t>
      </w:r>
      <m:oMath>
        <m:r>
          <w:rPr>
            <w:rFonts w:ascii="Cambria Math" w:hAnsi="Cambria Math" w:cs="Cambria Math"/>
          </w:rPr>
          <m:t xml:space="preserve">v = </m:t>
        </m:r>
        <m:f>
          <m:num>
            <m:r>
              <w:rPr>
                <w:rFonts w:ascii="Cambria Math" w:hAnsi="Cambria Math" w:cs="Cambria Math"/>
              </w:rPr>
              <m:t xml:space="preserve">2π</m:t>
            </m:r>
            <m:r>
              <m:rPr>
                <m:lit/>
                <m:sty m:val="p"/>
              </m:rPr>
              <w:rPr>
                <w:rFonts w:ascii="Cambria Math" w:hAnsi="Cambria Math" w:cs="Cambria Math"/>
                <w:i w:val="0"/>
                <w:iCs w:val="0"/>
              </w:rPr>
              <m:t xml:space="preserve"> </m:t>
            </m:r>
            <m:r>
              <w:rPr>
                <w:rFonts w:ascii="Cambria Math" w:hAnsi="Cambria Math" w:cs="Cambria Math"/>
              </w:rPr>
              <m:t xml:space="preserve">r</m:t>
            </m:r>
          </m:num>
          <m:den>
            <m:r>
              <w:rPr>
                <w:rFonts w:ascii="Cambria Math" w:hAnsi="Cambria Math" w:cs="Cambria Math"/>
              </w:rPr>
              <m:t xml:space="preserve">T</m:t>
            </m:r>
          </m:den>
        </m:f>
      </m:oMath>
      <w:r>
        <w:rPr>
          <w:rFonts w:ascii="Amiri" w:hAnsi="Amiri" w:cs="Amiri"/>
          <w:rtl/>
        </w:rPr>
        <w:t xml:space="preserve"> . مثلا لغانيميد: </w:t>
      </w:r>
      <m:oMath>
        <m:r>
          <w:rPr>
            <w:rFonts w:ascii="Cambria Math" w:hAnsi="Cambria Math" w:cs="Cambria Math"/>
          </w:rPr>
          <m:t xml:space="preserve">r = </m:t>
        </m:r>
        <m:f>
          <m:num>
            <m:r>
              <w:rPr>
                <w:rFonts w:ascii="Cambria Math" w:hAnsi="Cambria Math" w:cs="Cambria Math"/>
              </w:rPr>
              <m:t xml:space="preserve">1</m:t>
            </m:r>
          </m:num>
          <m:den>
            <m:r>
              <w:rPr>
                <w:rFonts w:ascii="Cambria Math" w:hAnsi="Cambria Math" w:cs="Cambria Math"/>
              </w:rPr>
              <m:t xml:space="preserve">(3,05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sSup>
              <m:e>
                <m:r>
                  <w:rPr>
                    <w:rFonts w:ascii="Cambria Math" w:hAnsi="Cambria Math" w:cs="Cambria Math"/>
                  </w:rPr>
                  <m:t xml:space="preserve">)</m:t>
                </m:r>
              </m:e>
              <m:sup>
                <m:r>
                  <w:rPr>
                    <w:rFonts w:ascii="Cambria Math" w:hAnsi="Cambria Math" w:cs="Cambria Math"/>
                  </w:rPr>
                  <m:t xml:space="preserve">2</m:t>
                </m:r>
              </m:sup>
            </m:sSup>
          </m:den>
        </m:f>
        <m:r>
          <w:rPr>
            <w:rFonts w:ascii="Cambria Math" w:hAnsi="Cambria Math" w:cs="Cambria Math"/>
          </w:rPr>
          <m:t xml:space="preserve"> = 1,075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9</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r>
        <w:rPr>
          <w:rFonts w:ascii="Amiri" w:hAnsi="Amiri" w:cs="Amiri"/>
          <w:rtl/>
        </w:rPr>
        <w:t xml:space="preserve"> ومنه </w:t>
      </w:r>
      <m:oMath>
        <m:r>
          <w:rPr>
            <w:rFonts w:ascii="Cambria Math" w:hAnsi="Cambria Math" w:cs="Cambria Math"/>
          </w:rPr>
          <m:t xml:space="preserve">h = r − </m:t>
        </m:r>
        <m:sSub>
          <m:e>
            <m:r>
              <w:rPr>
                <w:rFonts w:ascii="Cambria Math" w:hAnsi="Cambria Math" w:cs="Cambria Math"/>
              </w:rPr>
              <m:t xml:space="preserve">R</m:t>
            </m:r>
          </m:e>
          <m:sub>
            <m:r>
              <w:rPr>
                <w:rFonts w:ascii="Cambria Math" w:hAnsi="Cambria Math" w:cs="Cambria Math"/>
              </w:rPr>
              <m:t xml:space="preserve">J</m:t>
            </m:r>
          </m:sub>
        </m:sSub>
        <m:r>
          <w:rPr>
            <w:rFonts w:ascii="Cambria Math" w:hAnsi="Cambria Math" w:cs="Cambria Math"/>
          </w:rPr>
          <m:t xml:space="preserve"> = 100,4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Column="1" w:firstRow="1" w:lastColumn="0" w:lastRow="0" w:noHBand="0" w:noVBand="1" w:val="04A0"/>
      </w:tblPr>
      <w:tblGrid>
        <w:gridCol w:w="2268"/>
        <w:gridCol w:w="1871"/>
        <w:gridCol w:w="1871"/>
        <w:gridCol w:w="1871"/>
        <w:gridCol w:w="1871"/>
      </w:tblGrid>
      <w:tr>
        <w:trPr>
          <w:cantSplit/>
        </w:trPr>
        <w:tc>
          <w:tcPr>
            <w:tcW w:type="dxa" w:w="2268"/>
            <w:shd w:val="clear" w:color="auto" w:fill="E8EDF4"/>
            <w:vAlign w:val="center"/>
          </w:tcPr>
          <w:p>
            <w:pPr>
              <w:keepNext/>
              <w:bidi/>
              <w:spacing w:before="20" w:after="20"/>
              <w:jc w:val="center"/>
            </w:pPr>
            <w:r>
              <w:rPr>
                <w:rFonts w:ascii="Amiri" w:hAnsi="Amiri" w:cs="Amiri"/>
                <w:b/>
                <w:bCs/>
                <w:color w:val="1F3864"/>
                <w:sz w:val="23"/>
                <w:szCs w:val="23"/>
                <w:rtl/>
              </w:rPr>
              <w:t>القمر</w:t>
            </w:r>
          </w:p>
        </w:tc>
        <w:tc>
          <w:tcPr>
            <w:tcW w:type="dxa" w:w="1871"/>
            <w:shd w:val="clear" w:color="auto" w:fill="E8EDF4"/>
            <w:vAlign w:val="center"/>
          </w:tcPr>
          <w:p>
            <w:pPr>
              <w:keepNext/>
              <w:bidi/>
              <w:spacing w:before="20" w:after="20"/>
              <w:jc w:val="center"/>
            </w:pPr>
            <w:r>
              <w:rPr>
                <w:rFonts w:ascii="Amiri" w:hAnsi="Amiri" w:cs="Amiri"/>
                <w:b/>
                <w:bCs/>
                <w:color w:val="1F3864"/>
                <w:sz w:val="23"/>
                <w:szCs w:val="23"/>
                <w:rtl/>
              </w:rPr>
              <w:t>آيو</w:t>
            </w:r>
          </w:p>
        </w:tc>
        <w:tc>
          <w:tcPr>
            <w:tcW w:type="dxa" w:w="1871"/>
            <w:shd w:val="clear" w:color="auto" w:fill="E8EDF4"/>
            <w:vAlign w:val="center"/>
          </w:tcPr>
          <w:p>
            <w:pPr>
              <w:keepNext/>
              <w:bidi/>
              <w:spacing w:before="20" w:after="20"/>
              <w:jc w:val="center"/>
            </w:pPr>
            <w:r>
              <w:rPr>
                <w:rFonts w:ascii="Amiri" w:hAnsi="Amiri" w:cs="Amiri"/>
                <w:b/>
                <w:bCs/>
                <w:color w:val="1F3864"/>
                <w:sz w:val="23"/>
                <w:szCs w:val="23"/>
                <w:rtl/>
              </w:rPr>
              <w:t>أوروبا</w:t>
            </w:r>
          </w:p>
        </w:tc>
        <w:tc>
          <w:tcPr>
            <w:tcW w:type="dxa" w:w="1871"/>
            <w:shd w:val="clear" w:color="auto" w:fill="E8EDF4"/>
            <w:vAlign w:val="center"/>
          </w:tcPr>
          <w:p>
            <w:pPr>
              <w:keepNext/>
              <w:bidi/>
              <w:spacing w:before="20" w:after="20"/>
              <w:jc w:val="center"/>
            </w:pPr>
            <w:r>
              <w:rPr>
                <w:rFonts w:ascii="Amiri" w:hAnsi="Amiri" w:cs="Amiri"/>
                <w:b/>
                <w:bCs/>
                <w:color w:val="1F3864"/>
                <w:sz w:val="23"/>
                <w:szCs w:val="23"/>
                <w:rtl/>
              </w:rPr>
              <w:t>غانيميد</w:t>
            </w:r>
          </w:p>
        </w:tc>
        <w:tc>
          <w:tcPr>
            <w:tcW w:type="dxa" w:w="1871"/>
            <w:shd w:val="clear" w:color="auto" w:fill="E8EDF4"/>
            <w:vAlign w:val="center"/>
          </w:tcPr>
          <w:p>
            <w:pPr>
              <w:keepNext/>
              <w:bidi/>
              <w:spacing w:before="20" w:after="20"/>
              <w:jc w:val="center"/>
            </w:pPr>
            <w:r>
              <w:rPr>
                <w:rFonts w:ascii="Amiri" w:hAnsi="Amiri" w:cs="Amiri"/>
                <w:b/>
                <w:bCs/>
                <w:color w:val="1F3864"/>
                <w:sz w:val="23"/>
                <w:szCs w:val="23"/>
                <w:rtl/>
              </w:rPr>
              <w:t>كاليستو</w:t>
            </w:r>
          </w:p>
        </w:tc>
      </w:tr>
      <w:tr>
        <w:trPr>
          <w:cantSplit/>
        </w:trPr>
        <w:tc>
          <w:tcPr>
            <w:tcW w:type="dxa" w:w="2268"/>
            <w:vAlign w:val="center"/>
          </w:tcPr>
          <w:p>
            <w:pPr>
              <w:keepNext/>
              <w:bidi/>
              <w:spacing w:before="20" w:after="20"/>
              <w:jc w:val="center"/>
            </w:pPr>
            <m:oMath>
              <m:r>
                <w:rPr>
                  <w:rFonts w:ascii="Cambria Math" w:hAnsi="Cambria Math" w:cs="Cambria Math"/>
                </w:rPr>
                <m:t xml:space="preserve">r</m:t>
              </m:r>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8</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w:rPr>
                  <w:rFonts w:ascii="Cambria Math" w:hAnsi="Cambria Math" w:cs="Cambria Math"/>
                </w:rPr>
                <m:t xml:space="preserve">)</m:t>
              </m:r>
            </m:oMath>
          </w:p>
        </w:tc>
        <w:tc>
          <w:tcPr>
            <w:tcW w:type="dxa" w:w="1871"/>
            <w:vAlign w:val="center"/>
          </w:tcPr>
          <w:p>
            <w:pPr>
              <w:keepNext/>
              <w:bidi/>
              <w:spacing w:before="20" w:after="20"/>
              <w:jc w:val="center"/>
            </w:pPr>
            <w:r>
              <w:rPr>
                <w:rFonts w:ascii="Amiri" w:hAnsi="Amiri" w:cs="Amiri"/>
                <w:sz w:val="23"/>
                <w:szCs w:val="23"/>
                <w:rtl/>
              </w:rPr>
              <w:t>4,215</w:t>
            </w:r>
          </w:p>
        </w:tc>
        <w:tc>
          <w:tcPr>
            <w:tcW w:type="dxa" w:w="1871"/>
            <w:vAlign w:val="center"/>
          </w:tcPr>
          <w:p>
            <w:pPr>
              <w:keepNext/>
              <w:bidi/>
              <w:spacing w:before="20" w:after="20"/>
              <w:jc w:val="center"/>
            </w:pPr>
            <w:r>
              <w:rPr>
                <w:rFonts w:ascii="Amiri" w:hAnsi="Amiri" w:cs="Amiri"/>
                <w:b/>
                <w:bCs/>
                <w:sz w:val="23"/>
                <w:szCs w:val="23"/>
                <w:rtl/>
              </w:rPr>
              <w:t>6,715</w:t>
            </w:r>
          </w:p>
        </w:tc>
        <w:tc>
          <w:tcPr>
            <w:tcW w:type="dxa" w:w="1871"/>
            <w:vAlign w:val="center"/>
          </w:tcPr>
          <w:p>
            <w:pPr>
              <w:keepNext/>
              <w:bidi/>
              <w:spacing w:before="20" w:after="20"/>
              <w:jc w:val="center"/>
            </w:pPr>
            <w:r>
              <w:rPr>
                <w:rFonts w:ascii="Amiri" w:hAnsi="Amiri" w:cs="Amiri"/>
                <w:b/>
                <w:bCs/>
                <w:sz w:val="23"/>
                <w:szCs w:val="23"/>
                <w:rtl/>
              </w:rPr>
              <w:t>10,75</w:t>
            </w:r>
          </w:p>
        </w:tc>
        <w:tc>
          <w:tcPr>
            <w:tcW w:type="dxa" w:w="1871"/>
            <w:vAlign w:val="center"/>
          </w:tcPr>
          <w:p>
            <w:pPr>
              <w:keepNext/>
              <w:bidi/>
              <w:spacing w:before="20" w:after="20"/>
              <w:jc w:val="center"/>
            </w:pPr>
            <w:r>
              <w:rPr>
                <w:rFonts w:ascii="Amiri" w:hAnsi="Amiri" w:cs="Amiri"/>
                <w:b/>
                <w:bCs/>
                <w:sz w:val="23"/>
                <w:szCs w:val="23"/>
                <w:rtl/>
              </w:rPr>
              <w:t>18,82</w:t>
            </w:r>
          </w:p>
        </w:tc>
      </w:tr>
      <w:tr>
        <w:trPr>
          <w:cantSplit/>
        </w:trPr>
        <w:tc>
          <w:tcPr>
            <w:tcW w:type="dxa" w:w="2268"/>
            <w:vAlign w:val="center"/>
          </w:tcPr>
          <w:p>
            <w:pPr>
              <w:keepNext/>
              <w:bidi/>
              <w:spacing w:before="20" w:after="20"/>
              <w:jc w:val="center"/>
            </w:pPr>
            <w:r>
              <w:rPr>
                <w:rFonts w:ascii="Amiri" w:hAnsi="Amiri" w:cs="Amiri"/>
                <w:sz w:val="23"/>
                <w:szCs w:val="23"/>
                <w:rtl/>
              </w:rPr>
              <w:t xml:space="preserve">الارتفاع </w:t>
            </w:r>
            <m:oMath>
              <m:r>
                <w:rPr>
                  <w:rFonts w:ascii="Cambria Math" w:hAnsi="Cambria Math" w:cs="Cambria Math"/>
                </w:rPr>
                <m:t xml:space="preserve">h</m:t>
              </m:r>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r>
                <w:rPr>
                  <w:rFonts w:ascii="Cambria Math" w:hAnsi="Cambria Math" w:cs="Cambria Math"/>
                </w:rPr>
                <m:t xml:space="preserve">)</m:t>
              </m:r>
            </m:oMath>
          </w:p>
        </w:tc>
        <w:tc>
          <w:tcPr>
            <w:tcW w:type="dxa" w:w="1871"/>
            <w:vAlign w:val="center"/>
          </w:tcPr>
          <w:p>
            <w:pPr>
              <w:keepNext/>
              <w:bidi/>
              <w:spacing w:before="20" w:after="20"/>
              <w:jc w:val="center"/>
            </w:pPr>
            <w:r>
              <w:rPr>
                <w:rFonts w:ascii="Amiri" w:hAnsi="Amiri" w:cs="Amiri"/>
                <w:sz w:val="23"/>
                <w:szCs w:val="23"/>
                <w:rtl/>
              </w:rPr>
              <w:t>35</w:t>
            </w:r>
          </w:p>
        </w:tc>
        <w:tc>
          <w:tcPr>
            <w:tcW w:type="dxa" w:w="1871"/>
            <w:vAlign w:val="center"/>
          </w:tcPr>
          <w:p>
            <w:pPr>
              <w:keepNext/>
              <w:bidi/>
              <w:spacing w:before="20" w:after="20"/>
              <w:jc w:val="center"/>
            </w:pPr>
            <w:r>
              <w:rPr>
                <w:rFonts w:ascii="Amiri" w:hAnsi="Amiri" w:cs="Amiri"/>
                <w:sz w:val="23"/>
                <w:szCs w:val="23"/>
                <w:rtl/>
              </w:rPr>
              <w:t>60</w:t>
            </w:r>
          </w:p>
        </w:tc>
        <w:tc>
          <w:tcPr>
            <w:tcW w:type="dxa" w:w="1871"/>
            <w:vAlign w:val="center"/>
          </w:tcPr>
          <w:p>
            <w:pPr>
              <w:keepNext/>
              <w:bidi/>
              <w:spacing w:before="20" w:after="20"/>
              <w:jc w:val="center"/>
            </w:pPr>
            <w:r>
              <w:rPr>
                <w:rFonts w:ascii="Amiri" w:hAnsi="Amiri" w:cs="Amiri"/>
                <w:b/>
                <w:bCs/>
                <w:sz w:val="23"/>
                <w:szCs w:val="23"/>
                <w:rtl/>
              </w:rPr>
              <w:t>100,4</w:t>
            </w:r>
          </w:p>
        </w:tc>
        <w:tc>
          <w:tcPr>
            <w:tcW w:type="dxa" w:w="1871"/>
            <w:vAlign w:val="center"/>
          </w:tcPr>
          <w:p>
            <w:pPr>
              <w:keepNext/>
              <w:bidi/>
              <w:spacing w:before="20" w:after="20"/>
              <w:jc w:val="center"/>
            </w:pPr>
            <w:r>
              <w:rPr>
                <w:rFonts w:ascii="Amiri" w:hAnsi="Amiri" w:cs="Amiri"/>
                <w:b/>
                <w:bCs/>
                <w:sz w:val="23"/>
                <w:szCs w:val="23"/>
                <w:rtl/>
              </w:rPr>
              <w:t>181,1</w:t>
            </w:r>
          </w:p>
        </w:tc>
      </w:tr>
      <w:tr>
        <w:trPr>
          <w:cantSplit/>
        </w:trPr>
        <w:tc>
          <w:tcPr>
            <w:tcW w:type="dxa" w:w="2268"/>
            <w:vAlign w:val="center"/>
          </w:tcPr>
          <w:p>
            <w:pPr>
              <w:keepNext/>
              <w:bidi/>
              <w:spacing w:before="20" w:after="20"/>
              <w:jc w:val="center"/>
            </w:pPr>
            <m:oMath>
              <m:rad>
                <m:radPr>
                  <m:degHide m:val="1"/>
                </m:radPr>
                <m:deg/>
                <m:e>
                  <m:f>
                    <m:num>
                      <m:r>
                        <w:rPr>
                          <w:rFonts w:ascii="Cambria Math" w:hAnsi="Cambria Math" w:cs="Cambria Math"/>
                        </w:rPr>
                        <m:t xml:space="preserve">1</m:t>
                      </m:r>
                    </m:num>
                    <m:den>
                      <m:r>
                        <w:rPr>
                          <w:rFonts w:ascii="Cambria Math" w:hAnsi="Cambria Math" w:cs="Cambria Math"/>
                        </w:rPr>
                        <m:t xml:space="preserve">r</m:t>
                      </m:r>
                    </m:den>
                  </m:f>
                </m:e>
              </m:rad>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−5</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−1/2</m:t>
                  </m:r>
                </m:sup>
              </m:sSup>
              <m:r>
                <w:rPr>
                  <w:rFonts w:ascii="Cambria Math" w:hAnsi="Cambria Math" w:cs="Cambria Math"/>
                </w:rPr>
                <m:t xml:space="preserve">)</m:t>
              </m:r>
            </m:oMath>
          </w:p>
        </w:tc>
        <w:tc>
          <w:tcPr>
            <w:tcW w:type="dxa" w:w="1871"/>
            <w:vAlign w:val="center"/>
          </w:tcPr>
          <w:p>
            <w:pPr>
              <w:keepNext/>
              <w:bidi/>
              <w:spacing w:before="20" w:after="20"/>
              <w:jc w:val="center"/>
            </w:pPr>
            <w:r>
              <w:rPr>
                <w:rFonts w:ascii="Amiri" w:hAnsi="Amiri" w:cs="Amiri"/>
                <w:b/>
                <w:bCs/>
                <w:sz w:val="23"/>
                <w:szCs w:val="23"/>
                <w:rtl/>
              </w:rPr>
              <w:t>4,87</w:t>
            </w:r>
          </w:p>
        </w:tc>
        <w:tc>
          <w:tcPr>
            <w:tcW w:type="dxa" w:w="1871"/>
            <w:vAlign w:val="center"/>
          </w:tcPr>
          <w:p>
            <w:pPr>
              <w:keepNext/>
              <w:bidi/>
              <w:spacing w:before="20" w:after="20"/>
              <w:jc w:val="center"/>
            </w:pPr>
            <w:r>
              <w:rPr>
                <w:rFonts w:ascii="Amiri" w:hAnsi="Amiri" w:cs="Amiri"/>
                <w:b/>
                <w:bCs/>
                <w:sz w:val="23"/>
                <w:szCs w:val="23"/>
                <w:rtl/>
              </w:rPr>
              <w:t>3,86</w:t>
            </w:r>
          </w:p>
        </w:tc>
        <w:tc>
          <w:tcPr>
            <w:tcW w:type="dxa" w:w="1871"/>
            <w:vAlign w:val="center"/>
          </w:tcPr>
          <w:p>
            <w:pPr>
              <w:keepNext/>
              <w:bidi/>
              <w:spacing w:before="20" w:after="20"/>
              <w:jc w:val="center"/>
            </w:pPr>
            <w:r>
              <w:rPr>
                <w:rFonts w:ascii="Amiri" w:hAnsi="Amiri" w:cs="Amiri"/>
                <w:sz w:val="23"/>
                <w:szCs w:val="23"/>
                <w:rtl/>
              </w:rPr>
              <w:t>3,05</w:t>
            </w:r>
          </w:p>
        </w:tc>
        <w:tc>
          <w:tcPr>
            <w:tcW w:type="dxa" w:w="1871"/>
            <w:vAlign w:val="center"/>
          </w:tcPr>
          <w:p>
            <w:pPr>
              <w:keepNext/>
              <w:bidi/>
              <w:spacing w:before="20" w:after="20"/>
              <w:jc w:val="center"/>
            </w:pPr>
            <w:r>
              <w:rPr>
                <w:rFonts w:ascii="Amiri" w:hAnsi="Amiri" w:cs="Amiri"/>
                <w:b/>
                <w:bCs/>
                <w:sz w:val="23"/>
                <w:szCs w:val="23"/>
                <w:rtl/>
              </w:rPr>
              <w:t>2,31</w:t>
            </w:r>
          </w:p>
        </w:tc>
      </w:tr>
      <w:tr>
        <w:trPr>
          <w:cantSplit/>
        </w:trPr>
        <w:tc>
          <w:tcPr>
            <w:tcW w:type="dxa" w:w="2268"/>
            <w:vAlign w:val="center"/>
          </w:tcPr>
          <w:p>
            <w:pPr>
              <w:keepNext/>
              <w:bidi/>
              <w:spacing w:before="20" w:after="20"/>
              <w:jc w:val="center"/>
            </w:pPr>
            <w:r>
              <w:rPr>
                <w:rFonts w:ascii="Amiri" w:hAnsi="Amiri" w:cs="Amiri"/>
                <w:sz w:val="23"/>
                <w:szCs w:val="23"/>
                <w:rtl/>
              </w:rPr>
              <w:t xml:space="preserve">الدور </w:t>
            </w: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j</m:t>
              </m:r>
              <m:r>
                <w:rPr>
                  <w:rFonts w:ascii="Cambria Math" w:hAnsi="Cambria Math" w:cs="Cambria Math"/>
                </w:rPr>
                <m:t xml:space="preserve">)</m:t>
              </m:r>
            </m:oMath>
          </w:p>
        </w:tc>
        <w:tc>
          <w:tcPr>
            <w:tcW w:type="dxa" w:w="1871"/>
            <w:vAlign w:val="center"/>
          </w:tcPr>
          <w:p>
            <w:pPr>
              <w:keepNext/>
              <w:bidi/>
              <w:spacing w:before="20" w:after="20"/>
              <w:jc w:val="center"/>
            </w:pPr>
            <w:r>
              <w:rPr>
                <w:rFonts w:ascii="Amiri" w:hAnsi="Amiri" w:cs="Amiri"/>
                <w:sz w:val="23"/>
                <w:szCs w:val="23"/>
                <w:rtl/>
              </w:rPr>
              <w:t>1,77</w:t>
            </w:r>
          </w:p>
        </w:tc>
        <w:tc>
          <w:tcPr>
            <w:tcW w:type="dxa" w:w="1871"/>
            <w:vAlign w:val="center"/>
          </w:tcPr>
          <w:p>
            <w:pPr>
              <w:keepNext/>
              <w:bidi/>
              <w:spacing w:before="20" w:after="20"/>
              <w:jc w:val="center"/>
            </w:pPr>
            <w:r>
              <w:rPr>
                <w:rFonts w:ascii="Amiri" w:hAnsi="Amiri" w:cs="Amiri"/>
                <w:b/>
                <w:bCs/>
                <w:sz w:val="23"/>
                <w:szCs w:val="23"/>
                <w:rtl/>
              </w:rPr>
              <w:t>3,56</w:t>
            </w:r>
          </w:p>
        </w:tc>
        <w:tc>
          <w:tcPr>
            <w:tcW w:type="dxa" w:w="1871"/>
            <w:vAlign w:val="center"/>
          </w:tcPr>
          <w:p>
            <w:pPr>
              <w:keepNext/>
              <w:bidi/>
              <w:spacing w:before="20" w:after="20"/>
              <w:jc w:val="center"/>
            </w:pPr>
            <w:r>
              <w:rPr>
                <w:rFonts w:ascii="Amiri" w:hAnsi="Amiri" w:cs="Amiri"/>
                <w:b/>
                <w:bCs/>
                <w:sz w:val="23"/>
                <w:szCs w:val="23"/>
                <w:rtl/>
              </w:rPr>
              <w:t>7,21</w:t>
            </w:r>
          </w:p>
        </w:tc>
        <w:tc>
          <w:tcPr>
            <w:tcW w:type="dxa" w:w="1871"/>
            <w:vAlign w:val="center"/>
          </w:tcPr>
          <w:p>
            <w:pPr>
              <w:keepNext/>
              <w:bidi/>
              <w:spacing w:before="20" w:after="20"/>
              <w:jc w:val="center"/>
            </w:pPr>
            <w:r>
              <w:rPr>
                <w:rFonts w:ascii="Amiri" w:hAnsi="Amiri" w:cs="Amiri"/>
                <w:sz w:val="23"/>
                <w:szCs w:val="23"/>
                <w:rtl/>
              </w:rPr>
              <w:t>16,7</w:t>
            </w:r>
          </w:p>
        </w:tc>
      </w:tr>
      <w:tr>
        <w:trPr>
          <w:cantSplit/>
        </w:trPr>
        <w:tc>
          <w:tcPr>
            <w:tcW w:type="dxa" w:w="2268"/>
            <w:vAlign w:val="center"/>
          </w:tcPr>
          <w:p>
            <w:pPr>
              <w:bidi/>
              <w:spacing w:before="20" w:after="20"/>
              <w:jc w:val="center"/>
            </w:pPr>
            <w:r>
              <w:rPr>
                <w:rFonts w:ascii="Amiri" w:hAnsi="Amiri" w:cs="Amiri"/>
                <w:sz w:val="23"/>
                <w:szCs w:val="23"/>
                <w:rtl/>
              </w:rPr>
              <w:t xml:space="preserve">السرعة </w:t>
            </w:r>
            <m:oMath>
              <m:r>
                <w:rPr>
                  <w:rFonts w:ascii="Cambria Math" w:hAnsi="Cambria Math" w:cs="Cambria Math"/>
                </w:rPr>
                <m:t xml:space="preserve">v</m:t>
              </m:r>
              <m:r>
                <m:rPr>
                  <m:lit/>
                  <m:sty m:val="p"/>
                </m:rPr>
                <w:rPr>
                  <w:rFonts w:ascii="Cambria Math" w:hAnsi="Cambria Math" w:cs="Cambria Math"/>
                  <w:i w:val="0"/>
                  <w:iCs w:val="0"/>
                </w:rPr>
                <m:t xml:space="preserve"> </m:t>
              </m:r>
              <m:r>
                <w:rPr>
                  <w:rFonts w:ascii="Cambria Math" w:hAnsi="Cambria Math" w:cs="Cambria Math"/>
                </w:rPr>
                <m:t xml:space="preserve">(1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r>
                <w:rPr>
                  <w:rFonts w:ascii="Cambria Math" w:hAnsi="Cambria Math" w:cs="Cambria Math"/>
                </w:rPr>
                <m:t xml:space="preserve">)</m:t>
              </m:r>
            </m:oMath>
          </w:p>
        </w:tc>
        <w:tc>
          <w:tcPr>
            <w:tcW w:type="dxa" w:w="1871"/>
            <w:vAlign w:val="center"/>
          </w:tcPr>
          <w:p>
            <w:pPr>
              <w:bidi/>
              <w:spacing w:before="20" w:after="20"/>
              <w:jc w:val="center"/>
            </w:pPr>
            <w:r>
              <w:rPr>
                <w:rFonts w:ascii="Amiri" w:hAnsi="Amiri" w:cs="Amiri"/>
                <w:b/>
                <w:bCs/>
                <w:sz w:val="23"/>
                <w:szCs w:val="23"/>
                <w:rtl/>
              </w:rPr>
              <w:t>17,3</w:t>
            </w:r>
          </w:p>
        </w:tc>
        <w:tc>
          <w:tcPr>
            <w:tcW w:type="dxa" w:w="1871"/>
            <w:vAlign w:val="center"/>
          </w:tcPr>
          <w:p>
            <w:pPr>
              <w:bidi/>
              <w:spacing w:before="20" w:after="20"/>
              <w:jc w:val="center"/>
            </w:pPr>
            <w:r>
              <w:rPr>
                <w:rFonts w:ascii="Amiri" w:hAnsi="Amiri" w:cs="Amiri"/>
                <w:b/>
                <w:bCs/>
                <w:sz w:val="23"/>
                <w:szCs w:val="23"/>
                <w:rtl/>
              </w:rPr>
              <w:t>13,7</w:t>
            </w:r>
          </w:p>
        </w:tc>
        <w:tc>
          <w:tcPr>
            <w:tcW w:type="dxa" w:w="1871"/>
            <w:vAlign w:val="center"/>
          </w:tcPr>
          <w:p>
            <w:pPr>
              <w:bidi/>
              <w:spacing w:before="20" w:after="20"/>
              <w:jc w:val="center"/>
            </w:pPr>
            <w:r>
              <w:rPr>
                <w:rFonts w:ascii="Amiri" w:hAnsi="Amiri" w:cs="Amiri"/>
                <w:b/>
                <w:bCs/>
                <w:sz w:val="23"/>
                <w:szCs w:val="23"/>
                <w:rtl/>
              </w:rPr>
              <w:t>10,8</w:t>
            </w:r>
          </w:p>
        </w:tc>
        <w:tc>
          <w:tcPr>
            <w:tcW w:type="dxa" w:w="1871"/>
            <w:vAlign w:val="center"/>
          </w:tcPr>
          <w:p>
            <w:pPr>
              <w:bidi/>
              <w:spacing w:before="20" w:after="20"/>
              <w:jc w:val="center"/>
            </w:pPr>
            <w:r>
              <w:rPr>
                <w:rFonts w:ascii="Amiri" w:hAnsi="Amiri" w:cs="Amiri"/>
                <w:b/>
                <w:bCs/>
                <w:sz w:val="23"/>
                <w:szCs w:val="23"/>
                <w:rtl/>
              </w:rPr>
              <w:t>8,20</w:t>
            </w:r>
          </w:p>
        </w:tc>
      </w:tr>
    </w:tbl>
    <w:p>
      <w:pPr>
        <w:bidi/>
        <w:spacing w:before="0" w:after="40"/>
        <w:ind w:start="0" w:end="0"/>
      </w:pPr>
    </w:p>
    <w:p>
      <w:pPr>
        <w:keepNext/>
        <w:bidi/>
        <w:spacing w:before="40" w:after="60"/>
        <w:ind w:start="510" w:end="0" w:hanging="510"/>
      </w:pPr>
      <w:r>
        <w:rPr>
          <w:rFonts w:ascii="Amiri" w:hAnsi="Amiri" w:cs="Amiri"/>
          <w:b/>
          <w:bCs/>
          <w:color w:val="1F3864"/>
          <w:rtl/>
        </w:rPr>
        <w:t>6-</w:t>
      </w:r>
      <w:r>
        <w:tab/>
      </w:r>
      <w:r>
        <w:rPr>
          <w:rFonts w:ascii="Amiri" w:hAnsi="Amiri" w:cs="Amiri"/>
          <w:rtl/>
        </w:rPr>
        <w:t xml:space="preserve">السلم: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cm</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−1/2</m:t>
            </m:r>
          </m:sup>
        </m:sSup>
      </m:oMath>
      <w:r>
        <w:rPr>
          <w:rFonts w:ascii="Amiri" w:hAnsi="Amiri" w:cs="Amiri"/>
          <w:rtl/>
        </w:rPr>
        <w:t xml:space="preserve"> أفقيا و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cm</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w:r>
        <w:rPr>
          <w:rFonts w:ascii="Amiri" w:hAnsi="Amiri" w:cs="Amiri"/>
          <w:rtl/>
        </w:rPr>
        <w:t xml:space="preserve"> شاقوليا.</w:t>
      </w:r>
    </w:p>
    <w:p>
      <w:pPr>
        <w:bidi/>
        <w:spacing w:before="40" w:after="40"/>
        <w:ind w:start="0" w:end="0"/>
        <w:jc w:val="center"/>
      </w:pPr>
      <w:r>
        <w:drawing>
          <wp:inline xmlns:a="http://schemas.openxmlformats.org/drawingml/2006/main" xmlns:pic="http://schemas.openxmlformats.org/drawingml/2006/picture">
            <wp:extent cx="2877312" cy="4462272"/>
            <wp:docPr id="7" name="Picture 7"/>
            <wp:cNvGraphicFramePr>
              <a:graphicFrameLocks noChangeAspect="1"/>
            </wp:cNvGraphicFramePr>
            <a:graphic>
              <a:graphicData uri="http://schemas.openxmlformats.org/drawingml/2006/picture">
                <pic:pic>
                  <pic:nvPicPr>
                    <pic:cNvPr id="0" name="ex4-v-c.png"/>
                    <pic:cNvPicPr/>
                  </pic:nvPicPr>
                  <pic:blipFill>
                    <a:blip r:embed="rId16"/>
                    <a:stretch>
                      <a:fillRect/>
                    </a:stretch>
                  </pic:blipFill>
                  <pic:spPr>
                    <a:xfrm>
                      <a:off x="0" y="0"/>
                      <a:ext cx="2877312" cy="4462272"/>
                    </a:xfrm>
                    <a:prstGeom prst="rect"/>
                  </pic:spPr>
                </pic:pic>
              </a:graphicData>
            </a:graphic>
          </wp:inline>
        </w:drawing>
      </w:r>
    </w:p>
    <w:p>
      <w:pPr>
        <w:keepNext/>
        <w:bidi/>
        <w:spacing w:before="40" w:after="60"/>
        <w:ind w:start="510" w:end="0" w:hanging="510"/>
      </w:pPr>
      <w:r>
        <w:rPr>
          <w:rFonts w:ascii="Amiri" w:hAnsi="Amiri" w:cs="Amiri"/>
          <w:b/>
          <w:bCs/>
          <w:color w:val="1F3864"/>
          <w:rtl/>
        </w:rPr>
        <w:t>7-</w:t>
      </w:r>
      <w:r>
        <w:tab/>
      </w:r>
      <w:r>
        <w:rPr>
          <w:rFonts w:ascii="Amiri" w:hAnsi="Amiri" w:cs="Amiri"/>
          <w:rtl/>
        </w:rPr>
        <w:t xml:space="preserve">البيان مستقيم يمر من المبدأ، معادلته </w:t>
      </w:r>
      <m:oMath>
        <m:r>
          <w:rPr>
            <w:rFonts w:ascii="Cambria Math" w:hAnsi="Cambria Math" w:cs="Cambria Math"/>
          </w:rPr>
          <m:t xml:space="preserve">v = a</m:t>
        </m:r>
        <m:r>
          <m:rPr>
            <m:lit/>
            <m:sty m:val="p"/>
          </m:rPr>
          <w:rPr>
            <w:rFonts w:ascii="Cambria Math" w:hAnsi="Cambria Math" w:cs="Cambria Math"/>
            <w:i w:val="0"/>
            <w:iCs w:val="0"/>
          </w:rPr>
          <m:t xml:space="preserve"> </m:t>
        </m:r>
        <m:rad>
          <m:radPr>
            <m:degHide m:val="1"/>
          </m:radPr>
          <m:deg/>
          <m:e>
            <m:f>
              <m:num>
                <m:r>
                  <w:rPr>
                    <w:rFonts w:ascii="Cambria Math" w:hAnsi="Cambria Math" w:cs="Cambria Math"/>
                  </w:rPr>
                  <m:t xml:space="preserve">1</m:t>
                </m:r>
              </m:num>
              <m:den>
                <m:r>
                  <w:rPr>
                    <w:rFonts w:ascii="Cambria Math" w:hAnsi="Cambria Math" w:cs="Cambria Math"/>
                  </w:rPr>
                  <m:t xml:space="preserve">r</m:t>
                </m:r>
              </m:den>
            </m:f>
          </m:e>
        </m:rad>
      </m:oMath>
      <w:r>
        <w:rPr>
          <w:rFonts w:ascii="Amiri" w:hAnsi="Amiri" w:cs="Amiri"/>
          <w:rtl/>
        </w:rPr>
        <w:t xml:space="preserve"> حيث:</w:t>
      </w:r>
    </w:p>
    <w:p>
      <w:pPr>
        <w:bidi/>
        <w:spacing w:before="40" w:after="80"/>
        <w:ind w:start="0" w:end="0"/>
        <w:jc w:val="center"/>
      </w:pPr>
      <m:oMathPara>
        <m:oMathParaPr>
          <m:jc m:val="center"/>
        </m:oMathParaPr>
        <m:oMath>
          <m:r>
            <w:rPr>
              <w:rFonts w:ascii="Cambria Math" w:hAnsi="Cambria Math" w:cs="Cambria Math"/>
            </w:rPr>
            <m:t xml:space="preserve">a = </m:t>
          </m:r>
          <m:f>
            <m:num>
              <m:r>
                <w:rPr>
                  <w:rFonts w:ascii="Cambria Math" w:hAnsi="Cambria Math" w:cs="Cambria Math"/>
                </w:rPr>
                <m:t xml:space="preserve">14,2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3</m:t>
                  </m:r>
                </m:sup>
              </m:sSup>
            </m:num>
            <m:den>
              <m:r>
                <w:rPr>
                  <w:rFonts w:ascii="Cambria Math" w:hAnsi="Cambria Math" w:cs="Cambria Math"/>
                </w:rPr>
                <m:t xml:space="preserve">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−5</m:t>
                  </m:r>
                </m:sup>
              </m:sSup>
            </m:den>
          </m:f>
          <m:r>
            <w:rPr>
              <w:rFonts w:ascii="Cambria Math" w:hAnsi="Cambria Math" w:cs="Cambria Math"/>
            </w:rPr>
            <m:t xml:space="preserve"> = 3,55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3/2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m:oMathPara>
    </w:p>
    <w:p>
      <w:pPr>
        <w:bidi/>
        <w:spacing w:before="0" w:after="60"/>
        <w:ind w:start="1020" w:end="0"/>
      </w:pPr>
      <w:r>
        <w:rPr>
          <w:rFonts w:ascii="Amiri" w:hAnsi="Amiri" w:cs="Amiri"/>
          <w:rtl/>
        </w:rPr>
        <w:t xml:space="preserve">إذن: </w:t>
      </w:r>
      <m:oMath>
        <m:r>
          <w:rPr>
            <w:rFonts w:ascii="Cambria Math" w:hAnsi="Cambria Math" w:cs="Cambria Math"/>
          </w:rPr>
          <m:t xml:space="preserve">v = 3,55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r>
          <m:rPr>
            <m:lit/>
            <m:sty m:val="p"/>
          </m:rPr>
          <w:rPr>
            <w:rFonts w:ascii="Cambria Math" w:hAnsi="Cambria Math" w:cs="Cambria Math"/>
            <w:i w:val="0"/>
            <w:iCs w:val="0"/>
          </w:rPr>
          <m:t xml:space="preserve"> </m:t>
        </m:r>
        <m:rad>
          <m:radPr>
            <m:degHide m:val="1"/>
          </m:radPr>
          <m:deg/>
          <m:e>
            <m:f>
              <m:num>
                <m:r>
                  <w:rPr>
                    <w:rFonts w:ascii="Cambria Math" w:hAnsi="Cambria Math" w:cs="Cambria Math"/>
                  </w:rPr>
                  <m:t xml:space="preserve">1</m:t>
                </m:r>
              </m:num>
              <m:den>
                <m:r>
                  <w:rPr>
                    <w:rFonts w:ascii="Cambria Math" w:hAnsi="Cambria Math" w:cs="Cambria Math"/>
                  </w:rPr>
                  <m:t xml:space="preserve">r</m:t>
                </m:r>
              </m:den>
            </m:f>
          </m:e>
        </m:rad>
      </m:oMath>
    </w:p>
    <w:p>
      <w:pPr>
        <w:keepNext/>
        <w:bidi/>
        <w:spacing w:before="40" w:after="60"/>
        <w:ind w:start="510" w:end="0" w:hanging="510"/>
      </w:pPr>
      <w:r>
        <w:rPr>
          <w:rFonts w:ascii="Amiri" w:hAnsi="Amiri" w:cs="Amiri"/>
          <w:b/>
          <w:bCs/>
          <w:color w:val="1F3864"/>
          <w:rtl/>
        </w:rPr>
        <w:t>8-</w:t>
      </w:r>
      <w:r>
        <w:tab/>
      </w:r>
      <w:r>
        <w:rPr>
          <w:rFonts w:ascii="Amiri" w:hAnsi="Amiri" w:cs="Amiri"/>
          <w:rtl/>
        </w:rPr>
        <w:t xml:space="preserve">بالمطابقة: </w:t>
      </w:r>
      <m:oMath>
        <m:r>
          <w:rPr>
            <w:rFonts w:ascii="Cambria Math" w:hAnsi="Cambria Math" w:cs="Cambria Math"/>
          </w:rPr>
          <m:t xml:space="preserve">a = A = </m:t>
        </m:r>
        <m:rad>
          <m:radPr>
            <m:degHide m:val="1"/>
          </m:radPr>
          <m:deg/>
          <m:e>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e>
        </m:rad>
      </m:oMath>
      <w:r>
        <w:rPr>
          <w:rFonts w:ascii="Amiri" w:hAnsi="Amiri" w:cs="Amiri"/>
          <w:rtl/>
        </w:rPr>
        <w:t xml:space="preserve"> ومنه:</w:t>
      </w:r>
    </w:p>
    <w:p>
      <w:pPr>
        <w:bidi/>
        <w:spacing w:before="40" w:after="80"/>
        <w:ind w:start="0" w:end="0"/>
        <w:jc w:val="center"/>
      </w:pPr>
      <m:oMathPara>
        <m:oMathParaPr>
          <m:jc m:val="center"/>
        </m:oMathParaPr>
        <m:oMath>
          <m:sSub>
            <m:e>
              <m:r>
                <w:rPr>
                  <w:rFonts w:ascii="Cambria Math" w:hAnsi="Cambria Math" w:cs="Cambria Math"/>
                </w:rPr>
                <m:t xml:space="preserve">M</m:t>
              </m:r>
            </m:e>
            <m:sub>
              <m:r>
                <w:rPr>
                  <w:rFonts w:ascii="Cambria Math" w:hAnsi="Cambria Math" w:cs="Cambria Math"/>
                </w:rPr>
                <m:t xml:space="preserve">J</m:t>
              </m:r>
            </m:sub>
          </m:sSub>
          <m:r>
            <w:rPr>
              <w:rFonts w:ascii="Cambria Math" w:hAnsi="Cambria Math" w:cs="Cambria Math"/>
            </w:rPr>
            <m:t xml:space="preserve"> = </m:t>
          </m:r>
          <m:f>
            <m:num>
              <m:sSup>
                <m:e>
                  <m:r>
                    <w:rPr>
                      <w:rFonts w:ascii="Cambria Math" w:hAnsi="Cambria Math" w:cs="Cambria Math"/>
                    </w:rPr>
                    <m:t xml:space="preserve">a</m:t>
                  </m:r>
                </m:e>
                <m:sup>
                  <m:r>
                    <w:rPr>
                      <w:rFonts w:ascii="Cambria Math" w:hAnsi="Cambria Math" w:cs="Cambria Math"/>
                    </w:rPr>
                    <m:t xml:space="preserve">2</m:t>
                  </m:r>
                </m:sup>
              </m:sSup>
            </m:num>
            <m:den>
              <m:r>
                <w:rPr>
                  <w:rFonts w:ascii="Cambria Math" w:hAnsi="Cambria Math" w:cs="Cambria Math"/>
                </w:rPr>
                <m:t xml:space="preserve">G</m:t>
              </m:r>
            </m:den>
          </m:f>
          <m:r>
            <w:rPr>
              <w:rFonts w:ascii="Cambria Math" w:hAnsi="Cambria Math" w:cs="Cambria Math"/>
            </w:rPr>
            <m:t xml:space="preserve"> = </m:t>
          </m:r>
          <m:f>
            <m:num>
              <m:r>
                <w:rPr>
                  <w:rFonts w:ascii="Cambria Math" w:hAnsi="Cambria Math" w:cs="Cambria Math"/>
                </w:rPr>
                <m:t xml:space="preserve">(3,55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sSup>
                <m:e>
                  <m:r>
                    <w:rPr>
                      <w:rFonts w:ascii="Cambria Math" w:hAnsi="Cambria Math" w:cs="Cambria Math"/>
                    </w:rPr>
                    <m:t xml:space="preserve">)</m:t>
                  </m:r>
                </m:e>
                <m:sup>
                  <m:r>
                    <w:rPr>
                      <w:rFonts w:ascii="Cambria Math" w:hAnsi="Cambria Math" w:cs="Cambria Math"/>
                    </w:rPr>
                    <m:t xml:space="preserve">2</m:t>
                  </m:r>
                </m:sup>
              </m:sSup>
            </m:num>
            <m:den>
              <m:r>
                <w:rPr>
                  <w:rFonts w:ascii="Cambria Math" w:hAnsi="Cambria Math" w:cs="Cambria Math"/>
                </w:rPr>
                <m:t xml:space="preserve">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den>
          </m:f>
          <m:r>
            <w:rPr>
              <w:rFonts w:ascii="Cambria Math" w:hAnsi="Cambria Math" w:cs="Cambria Math"/>
            </w:rPr>
            <m:t xml:space="preserve"> = 1,9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27</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m:oMathPara>
    </w:p>
    <w:p>
      <w:pPr>
        <w:bidi/>
        <w:spacing w:before="0" w:after="60"/>
        <w:ind w:start="1020" w:end="0"/>
      </w:pPr>
      <w:r>
        <w:rPr>
          <w:rFonts w:ascii="Amiri" w:hAnsi="Amiri" w:cs="Amiri"/>
          <w:rtl/>
        </w:rPr>
        <w:t>وهي نحو 318 مرة كتلة الأرض.</w:t>
      </w:r>
    </w:p>
    <w:p>
      <w:pPr>
        <w:bidi/>
        <w:spacing w:before="160" w:after="40"/>
        <w:ind w:start="0" w:end="0"/>
        <w:jc w:val="center"/>
      </w:pPr>
      <w:r>
        <w:rPr>
          <w:rFonts w:ascii="Amiri" w:hAnsi="Amiri" w:cs="Amiri"/>
          <w:b/>
          <w:bCs/>
          <w:color w:val="B8862B"/>
          <w:rtl/>
        </w:rPr>
        <w:t>الأستاذ تبيب حكيم — www.tebibphysique.com</w:t>
      </w:r>
    </w:p>
    <w:sectPr w:rsidR="00FC693F" w:rsidRPr="0006063C" w:rsidSect="00034616">
      <w:footerReference w:type="default" r:id="rId9"/>
      <w:pgSz w:w="11906" w:h="16838"/>
      <w:pgMar w:top="964" w:right="1077" w:bottom="1020" w:left="1077" w:header="720" w:footer="720" w:gutter="0"/>
      <w:cols w:space="720"/>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bidi/>
      <w:jc w:val="center"/>
    </w:pPr>
    <w:r>
      <w:rPr>
        <w:rFonts w:ascii="Amiri" w:hAnsi="Amiri" w:cs="Amiri"/>
        <w:color w:val="5B6472"/>
        <w:sz w:val="20"/>
        <w:szCs w:val="20"/>
        <w:rtl/>
      </w:rPr>
      <w:t xml:space="preserve">الأستاذ تبيب حكيم — www.tebibphysique.com — صفحة </w:t>
    </w:r>
    <w:r>
      <w:rPr>
        <w:rFonts w:ascii="Amiri" w:hAnsi="Amiri" w:cs="Amiri"/>
        <w:color w:val="5B6472"/>
        <w:sz w:val="20"/>
        <w:szCs w:val="20"/>
        <w:rtl/>
      </w:rPr>
      <w:fldChar w:fldCharType="begin"/>
    </w:r>
    <w:r>
      <w:rPr>
        <w:rFonts w:ascii="Amiri" w:hAnsi="Amiri" w:cs="Amiri"/>
        <w:color w:val="5B6472"/>
        <w:sz w:val="20"/>
        <w:szCs w:val="20"/>
        <w:rtl/>
      </w:rPr>
      <w:instrText xml:space="preserve"> PAGE </w:instrText>
    </w:r>
    <w:r>
      <w:rPr>
        <w:rFonts w:ascii="Amiri" w:hAnsi="Amiri" w:cs="Amiri"/>
        <w:color w:val="5B6472"/>
        <w:sz w:val="20"/>
        <w:szCs w:val="20"/>
        <w:rtl/>
      </w:rP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80" w:line="288" w:lineRule="auto"/>
    </w:pPr>
    <w:rPr>
      <w:rFonts w:ascii="Amiri" w:hAnsi="Amiri" w:cs="Amiri" w:eastAsia="Amiri"/>
      <w:sz w:val="25"/>
      <w:szCs w:val="25"/>
      <w:lang w:val="fr-FR" w:bidi="ar-DZ"/>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السلسلة الرابعة: تمارين من أحداث فلكية حول حركة الكواكب والأقمار الاصطناعية</dc:title>
  <dc:subject/>
  <dc:creator>الأستاذ تبيب حكيم</dc:creator>
  <cp:keywords/>
  <dc:description>generated by python-docx</dc:description>
  <cp:lastModifiedBy/>
  <cp:revision>1</cp:revision>
  <dcterms:created xsi:type="dcterms:W3CDTF">2013-12-23T23:15:00Z</dcterms:created>
  <dcterms:modified xsi:type="dcterms:W3CDTF">2013-12-23T23:15:00Z</dcterms:modified>
  <cp:category/>
</cp:coreProperties>
</file>