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type="auto" w:w="0"/>
        <w:tblBorders>
          <w:top w:val="single" w:sz="10" w:space="0" w:color="1F3864"/>
          <w:left w:val="single" w:sz="10" w:space="0" w:color="1F3864"/>
          <w:bottom w:val="single" w:sz="10" w:space="0" w:color="1F3864"/>
          <w:right w:val="single" w:sz="10" w:space="0" w:color="1F3864"/>
          <w:insideH w:val="single" w:sz="10" w:space="0" w:color="1F3864"/>
          <w:insideV w:val="single" w:sz="10" w:space="0" w:color="1F3864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6463"/>
        <w:gridCol w:w="3288"/>
      </w:tblGrid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الأستاذ: تبيب حكيم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السنة الدراسية: ‎2026/2027‎</w:t>
            </w:r>
          </w:p>
        </w:tc>
      </w:tr>
      <w:tr>
        <w:tc>
          <w:tcPr>
            <w:tcW w:type="dxa" w:w="3288"/>
            <w:gridSpan w:val="2"/>
            <w:shd w:val="clear" w:color="auto" w:fill="E8EDF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8"/>
                <w:szCs w:val="28"/>
                <w:rtl/>
              </w:rPr>
              <w:t>السلسلة 3: تمارين متدرجة حول حركة الكواكب والأقمار الاصطناعية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المستوى: السنة الثالثة ثانوي (الشعب العلمية)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الوحدة: تطور جملة ميكانيكية</w:t>
            </w:r>
          </w:p>
        </w:tc>
      </w:tr>
    </w:tbl>
    <w:p>
      <w:pPr>
        <w:bidi/>
        <w:spacing w:before="0" w:after="40"/>
        <w:ind w:start="0" w:end="0"/>
      </w:pP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1: قمر الاتصالات هوت بيرد (مستوى سهل)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هوت بيرد قمر اصطناعي جيومستقر للاتصالات، يدور حول مركز الأرض </w:t>
      </w:r>
      <m:oMath>
        <m:r>
          <w:rPr>
            <w:rFonts w:ascii="Cambria Math" w:hAnsi="Cambria Math" w:cs="Cambria Math"/>
          </w:rPr>
          <m:t xml:space="preserve">O</m:t>
        </m:r>
      </m:oMath>
      <w:r>
        <w:rPr>
          <w:rFonts w:ascii="Amiri" w:hAnsi="Amiri" w:cs="Amiri"/>
          <w:rtl/>
        </w:rPr>
        <w:t xml:space="preserve"> على مدار دائري نصف قطره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. ندرس حركته في المرجع الجيومركزي الذي نعتبره عطاليا.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u</m:t>
            </m:r>
          </m:e>
        </m:acc>
      </m:oMath>
      <w:r>
        <w:rPr>
          <w:rFonts w:ascii="Amiri" w:hAnsi="Amiri" w:cs="Amiri"/>
          <w:rtl/>
        </w:rPr>
        <w:t xml:space="preserve"> شعاع الوحدة الموجه من </w:t>
      </w:r>
      <m:oMath>
        <m:r>
          <w:rPr>
            <w:rFonts w:ascii="Cambria Math" w:hAnsi="Cambria Math" w:cs="Cambria Math"/>
          </w:rPr>
          <m:t xml:space="preserve">O</m:t>
        </m:r>
      </m:oMath>
      <w:r>
        <w:rPr>
          <w:rFonts w:ascii="Amiri" w:hAnsi="Amiri" w:cs="Amiri"/>
          <w:rtl/>
        </w:rPr>
        <w:t xml:space="preserve"> نحو </w:t>
      </w:r>
      <m:oMath>
        <m:r>
          <w:rPr>
            <w:rFonts w:ascii="Cambria Math" w:hAnsi="Cambria Math" w:cs="Cambria Math"/>
          </w:rPr>
          <m:t xml:space="preserve">S</m:t>
        </m:r>
      </m:oMath>
      <w:r>
        <w:rPr>
          <w:rFonts w:ascii="Amiri" w:hAnsi="Amiri" w:cs="Amiri"/>
          <w:rtl/>
        </w:rPr>
        <w:t xml:space="preserve"> ، (الشكل 1).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2734056" cy="230124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3-ge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34056" cy="2301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80" w:after="40"/>
        <w:ind w:start="0" w:end="0"/>
      </w:pPr>
      <w:r>
        <w:rPr>
          <w:rFonts w:ascii="Amiri" w:hAnsi="Amiri" w:cs="Amiri"/>
          <w:b/>
          <w:bCs/>
          <w:color w:val="1F3864"/>
          <w:rtl/>
        </w:rPr>
        <w:t>المعطيات:</w:t>
      </w:r>
    </w:p>
    <w:tbl>
      <w:tblPr>
        <w:bidiVisual/>
        <w:tblW w:type="auto" w:w="0"/>
        <w:tblBorders>
          <w:top w:val="single" w:sz="4" w:space="0" w:color="C9D2E0"/>
          <w:left w:val="single" w:sz="4" w:space="0" w:color="C9D2E0"/>
          <w:bottom w:val="single" w:sz="4" w:space="0" w:color="C9D2E0"/>
          <w:right w:val="single" w:sz="4" w:space="0" w:color="C9D2E0"/>
          <w:insideH w:val="single" w:sz="4" w:space="0" w:color="C9D2E0"/>
          <w:insideV w:val="single" w:sz="4" w:space="0" w:color="C9D2E0"/>
        </w:tblBorders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4876"/>
        <w:gridCol w:w="4876"/>
      </w:tblGrid>
      <w:tr>
        <w:trPr>
          <w:cantSplit/>
        </w:trPr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g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9,8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s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−2</m:t>
                  </m:r>
                </m:sup>
              </m:sSup>
            </m:oMath>
          </w:p>
        </w:tc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6380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km</m:t>
              </m:r>
            </m:oMath>
          </w:p>
        </w:tc>
      </w:tr>
      <w:tr>
        <w:trPr>
          <w:cantSplit/>
        </w:trPr>
        <w:tc>
          <w:tcPr>
            <w:tcW w:type="dxa" w:w="9752"/>
            <w:gridSpan w:val="2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w:r>
              <w:rPr>
                <w:rFonts w:ascii="Amiri" w:hAnsi="Amiri" w:cs="Amiri"/>
                <w:sz w:val="23"/>
                <w:szCs w:val="23"/>
                <w:rtl/>
              </w:rPr>
              <w:t xml:space="preserve">دور دوران الأرض حول نفسها </w:t>
            </w:r>
            <m:oMath>
              <m:r>
                <w:rPr>
                  <w:rFonts w:ascii="Cambria Math" w:hAnsi="Cambria Math" w:cs="Cambria Math"/>
                </w:rPr>
                <m:t xml:space="preserve">T = 86164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oMath>
          </w:p>
        </w:tc>
      </w:tr>
    </w:tbl>
    <w:p>
      <w:pPr>
        <w:bidi/>
        <w:spacing w:before="0" w:after="40"/>
        <w:ind w:start="0" w:end="0"/>
      </w:pP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اذكر شروط استقرار قمر اصطناعي فوق نقطة من سطح الأرض.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مثّل القوة </w:t>
      </w:r>
      <m:oMath>
        <m:sSub>
          <m:e>
            <m:acc>
              <m:accPr>
                <m:chr m:val="⃗"/>
              </m:accPr>
              <m:e>
                <m:r>
                  <w:rPr>
                    <w:rFonts w:ascii="Cambria Math" w:hAnsi="Cambria Math" w:cs="Cambria Math"/>
                  </w:rPr>
                  <m:t xml:space="preserve">F</m:t>
                </m:r>
              </m:e>
            </m:acc>
          </m:e>
          <m:sub>
            <m:r>
              <w:rPr>
                <w:rFonts w:ascii="Cambria Math" w:hAnsi="Cambria Math" w:cs="Cambria Math"/>
              </w:rPr>
              <m:t xml:space="preserve">T/S</m:t>
            </m:r>
          </m:sub>
        </m:sSub>
      </m:oMath>
      <w:r>
        <w:rPr>
          <w:rFonts w:ascii="Amiri" w:hAnsi="Amiri" w:cs="Amiri"/>
          <w:rtl/>
        </w:rPr>
        <w:t xml:space="preserve"> على الشكل (1)، ثم اكتب عبارتها الشعاعية بدلالة </w:t>
      </w:r>
      <m:oMath>
        <m:r>
          <w:rPr>
            <w:rFonts w:ascii="Cambria Math" w:hAnsi="Cambria Math" w:cs="Cambria Math"/>
          </w:rPr>
          <m:t xml:space="preserve">G</m:t>
        </m:r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و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u</m:t>
            </m:r>
          </m:e>
        </m:acc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>بتطبيق القانون الثاني لنيوتن، اكتب عبارة شعاع التسارع، ثم بيّن أن الحركة دائرية منتظمة.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علما أن قوة الجذب على سطح الأرض هي </w:t>
      </w:r>
      <m:oMath>
        <m:sSub>
          <m:e>
            <m:r>
              <w:rPr>
                <w:rFonts w:ascii="Cambria Math" w:hAnsi="Cambria Math" w:cs="Cambria Math"/>
              </w:rPr>
              <m:t xml:space="preserve">F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w:rPr>
            <w:rFonts w:ascii="Cambria Math" w:hAnsi="Cambria Math" w:cs="Cambria Math"/>
          </w:rPr>
          <m:t xml:space="preserve">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</m:oMath>
      <w:r>
        <w:rPr>
          <w:rFonts w:ascii="Amiri" w:hAnsi="Amiri" w:cs="Amiri"/>
          <w:rtl/>
        </w:rPr>
        <w:t xml:space="preserve"> ، بيّن أن </w:t>
      </w:r>
      <m:oMath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Sup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</m:oMath>
      <w:r>
        <w:rPr>
          <w:rFonts w:ascii="Amiri" w:hAnsi="Amiri" w:cs="Amiri"/>
          <w:rtl/>
        </w:rPr>
        <w:t xml:space="preserve"> ، ثم استنتج أن: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g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sub>
              </m:sSub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</m:num>
            <m:den>
              <m:r>
                <w:rPr>
                  <w:rFonts w:ascii="Cambria Math" w:hAnsi="Cambria Math" w:cs="Cambria Math"/>
                </w:rPr>
                <m:t xml:space="preserve">r</m:t>
              </m:r>
            </m:den>
          </m:f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>تأكد من القانون الثالث لكبلر بإثبات أن: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sSup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g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sub>
              </m:sSub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</m:den>
          </m:f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w:r>
        <w:rPr>
          <w:rFonts w:ascii="Amiri" w:hAnsi="Amiri" w:cs="Amiri"/>
          <w:rtl/>
        </w:rPr>
        <w:t xml:space="preserve">احسب نصف قطر المدار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، ثم الارتفاع </w:t>
      </w:r>
      <m:oMath>
        <m:r>
          <w:rPr>
            <w:rFonts w:ascii="Cambria Math" w:hAnsi="Cambria Math" w:cs="Cambria Math"/>
          </w:rPr>
          <m:t xml:space="preserve">h</m:t>
        </m:r>
      </m:oMath>
      <w:r>
        <w:rPr>
          <w:rFonts w:ascii="Amiri" w:hAnsi="Amiri" w:cs="Amiri"/>
          <w:rtl/>
        </w:rPr>
        <w:t xml:space="preserve"> والسرعة </w:t>
      </w:r>
      <m:oMath>
        <m:r>
          <w:rPr>
            <w:rFonts w:ascii="Cambria Math" w:hAnsi="Cambria Math" w:cs="Cambria Math"/>
          </w:rPr>
          <m:t xml:space="preserve">v</m:t>
        </m:r>
      </m:oMath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2: أقمار الإنترنت الفضائي (مستوى متوسط)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تضع شركات الإنترنت الفضائي مجموعات من الأقمار على مدارات دائرية منخفضة. مكنت دراسة حركة أقمار مختلفة حول الأرض من رسم البيان </w:t>
      </w:r>
      <m:oMath>
        <m:r>
          <w:rPr>
            <w:rFonts w:ascii="Cambria Math" w:hAnsi="Cambria Math" w:cs="Cambria Math"/>
          </w:rPr>
          <m:t xml:space="preserve">h = f</m:t>
        </m:r>
        <m:r>
          <w:rPr>
            <w:rFonts w:ascii="Cambria Math" w:hAnsi="Cambria Math" w:cs="Cambria Math"/>
          </w:rPr>
          <m:t xml:space="preserve">(</m:t>
        </m:r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)</m:t>
        </m:r>
      </m:oMath>
      <w:r>
        <w:rPr>
          <w:rFonts w:ascii="Amiri" w:hAnsi="Amiri" w:cs="Amiri"/>
          <w:rtl/>
        </w:rPr>
        <w:t xml:space="preserve"> في الشكل (1)، حيث </w:t>
      </w:r>
      <m:oMath>
        <m:r>
          <w:rPr>
            <w:rFonts w:ascii="Cambria Math" w:hAnsi="Cambria Math" w:cs="Cambria Math"/>
          </w:rPr>
          <m:t xml:space="preserve">h</m:t>
        </m:r>
      </m:oMath>
      <w:r>
        <w:rPr>
          <w:rFonts w:ascii="Amiri" w:hAnsi="Amiri" w:cs="Amiri"/>
          <w:rtl/>
        </w:rPr>
        <w:t xml:space="preserve"> الارتفاع عن سطح الأرض و </w:t>
      </w:r>
      <m:oMath>
        <m:r>
          <w:rPr>
            <w:rFonts w:ascii="Cambria Math" w:hAnsi="Cambria Math" w:cs="Cambria Math"/>
          </w:rPr>
          <m:t xml:space="preserve">v</m:t>
        </m:r>
      </m:oMath>
      <w:r>
        <w:rPr>
          <w:rFonts w:ascii="Amiri" w:hAnsi="Amiri" w:cs="Amiri"/>
          <w:rtl/>
        </w:rPr>
        <w:t xml:space="preserve"> السرعة المدارية.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858512" cy="4642104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3-h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58512" cy="464210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مثّل على مخطط القوة التي تطبقها الأرض على قمر كتلته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، ثم اكتب عبارتها بدلالة </w:t>
      </w:r>
      <m:oMath>
        <m:r>
          <w:rPr>
            <w:rFonts w:ascii="Cambria Math" w:hAnsi="Cambria Math" w:cs="Cambria Math"/>
          </w:rPr>
          <m:t xml:space="preserve">G</m:t>
        </m:r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h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بتطبيق القانون الثاني لنيوتن، أوجد عبارة التسارع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، ثم عبارة </w:t>
      </w:r>
      <m:oMath>
        <m:sSup>
          <m:e>
            <m:r>
              <w:rPr>
                <w:rFonts w:ascii="Cambria Math" w:hAnsi="Cambria Math" w:cs="Cambria Math"/>
              </w:rPr>
              <m:t xml:space="preserve">v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</m:oMath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اكتب عبارة الجاذبية </w:t>
      </w:r>
      <m:oMath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</m:oMath>
      <w:r>
        <w:rPr>
          <w:rFonts w:ascii="Amiri" w:hAnsi="Amiri" w:cs="Amiri"/>
          <w:rtl/>
        </w:rPr>
        <w:t xml:space="preserve"> على سطح الأرض، ثم بيّن أن: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h = A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+ B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حيث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ثابتان يطلب تحديد عبارتيهما بدلالة </w:t>
      </w:r>
      <m:oMath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حدد بيانيا قيمة كل من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، ثم استنتج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 xml:space="preserve">يدور أحد هذه الأقمار على الارتفاع </w:t>
      </w:r>
      <m:oMath>
        <m:r>
          <w:rPr>
            <w:rFonts w:ascii="Cambria Math" w:hAnsi="Cambria Math" w:cs="Cambria Math"/>
          </w:rPr>
          <m:t xml:space="preserve">h = 550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  <w:r>
        <w:rPr>
          <w:rFonts w:ascii="Amiri" w:hAnsi="Amiri" w:cs="Amiri"/>
          <w:rtl/>
        </w:rPr>
        <w:t xml:space="preserve"> . احسب سرعته ودوره، ثم عدد الدورات التي ينجزها في اليوم.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w:r>
        <w:rPr>
          <w:rFonts w:ascii="Amiri" w:hAnsi="Amiri" w:cs="Amiri"/>
          <w:rtl/>
        </w:rPr>
        <w:t xml:space="preserve">من بين الأقمار قمر يبدو ساكنا بالنسبة لملاحظ على سطح الأرض، سرعته </w:t>
      </w:r>
      <m:oMath>
        <m:r>
          <w:rPr>
            <w:rFonts w:ascii="Cambria Math" w:hAnsi="Cambria Math" w:cs="Cambria Math"/>
          </w:rPr>
          <m:t xml:space="preserve">v = 3,07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 xml:space="preserve"> . احسب ارتفاعه ودوره. ماذا تستنتج؟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3: من ألسات إلى ألكومسات (مستوى متوسط)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>يعطي الجدول قيما تقريبية لنصف قطر المدار والدور لأقمار تدور حول الأرض على مدارات نعتبرها دائرية:</w:t>
      </w:r>
    </w:p>
    <w:tbl>
      <w:tblPr>
        <w:tblW w:type="auto" w:w="0"/>
        <w:tblBorders>
          <w:top w:val="single" w:sz="6" w:space="0" w:color="8A94A6"/>
          <w:left w:val="single" w:sz="6" w:space="0" w:color="8A94A6"/>
          <w:bottom w:val="single" w:sz="6" w:space="0" w:color="8A94A6"/>
          <w:right w:val="single" w:sz="6" w:space="0" w:color="8A94A6"/>
          <w:insideH w:val="single" w:sz="6" w:space="0" w:color="8A94A6"/>
          <w:insideV w:val="single" w:sz="6" w:space="0" w:color="8A94A6"/>
        </w:tblBorders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1625"/>
        <w:gridCol w:w="1625"/>
        <w:gridCol w:w="1625"/>
        <w:gridCol w:w="1625"/>
        <w:gridCol w:w="1625"/>
        <w:gridCol w:w="1625"/>
      </w:tblGrid>
      <w:tr>
        <w:trPr>
          <w:cantSplit/>
        </w:trPr>
        <w:tc>
          <w:tcPr>
            <w:tcW w:type="dxa" w:w="1625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القمر</w:t>
            </w:r>
          </w:p>
        </w:tc>
        <w:tc>
          <w:tcPr>
            <w:tcW w:type="dxa" w:w="1625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 xml:space="preserve">ألسات </w:t>
            </w:r>
            <m:oMath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2B</m:t>
              </m:r>
            </m:oMath>
          </w:p>
        </w:tc>
        <w:tc>
          <w:tcPr>
            <w:tcW w:type="dxa" w:w="1625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 xml:space="preserve">ألسات </w:t>
            </w:r>
            <m:oMath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1B</m:t>
              </m:r>
            </m:oMath>
          </w:p>
        </w:tc>
        <w:tc>
          <w:tcPr>
            <w:tcW w:type="dxa" w:w="1625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غلوناس</w:t>
            </w:r>
          </w:p>
        </w:tc>
        <w:tc>
          <w:tcPr>
            <w:tcW w:type="dxa" w:w="1625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GPS</m:t>
              </m:r>
            </m:oMath>
          </w:p>
        </w:tc>
        <w:tc>
          <w:tcPr>
            <w:tcW w:type="dxa" w:w="1625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غاليليو</w:t>
            </w:r>
          </w:p>
        </w:tc>
      </w:tr>
      <w:tr>
        <w:trPr>
          <w:cantSplit/>
        </w:trPr>
        <w:tc>
          <w:tcPr>
            <w:tcW w:type="dxa" w:w="1625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r>
                <w:rPr>
                  <w:rFonts w:ascii="Cambria Math" w:hAnsi="Cambria Math" w:cs="Cambria Math"/>
                </w:rPr>
                <m:t xml:space="preserve">r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(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km</m:t>
              </m:r>
              <m:r>
                <w:rPr>
                  <w:rFonts w:ascii="Cambria Math" w:hAnsi="Cambria Math" w:cs="Cambria Math"/>
                </w:rPr>
                <m:t xml:space="preserve">)</m:t>
              </m:r>
            </m:oMath>
          </w:p>
        </w:tc>
        <w:tc>
          <w:tcPr>
            <w:tcW w:type="dxa" w:w="1625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7050</w:t>
            </w:r>
          </w:p>
        </w:tc>
        <w:tc>
          <w:tcPr>
            <w:tcW w:type="dxa" w:w="1625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7080</w:t>
            </w:r>
          </w:p>
        </w:tc>
        <w:tc>
          <w:tcPr>
            <w:tcW w:type="dxa" w:w="1625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25510</w:t>
            </w:r>
          </w:p>
        </w:tc>
        <w:tc>
          <w:tcPr>
            <w:tcW w:type="dxa" w:w="1625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26560</w:t>
            </w:r>
          </w:p>
        </w:tc>
        <w:tc>
          <w:tcPr>
            <w:tcW w:type="dxa" w:w="1625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29600</w:t>
            </w:r>
          </w:p>
        </w:tc>
      </w:tr>
      <w:tr>
        <w:trPr>
          <w:cantSplit/>
        </w:trPr>
        <w:tc>
          <w:tcPr>
            <w:tcW w:type="dxa" w:w="1625"/>
            <w:vAlign w:val="center"/>
          </w:tcPr>
          <w:p>
            <w:pPr>
              <w:bidi/>
              <w:spacing w:before="20" w:after="20"/>
              <w:jc w:val="center"/>
            </w:pPr>
            <m:oMath>
              <m:r>
                <w:rPr>
                  <w:rFonts w:ascii="Cambria Math" w:hAnsi="Cambria Math" w:cs="Cambria Math"/>
                </w:rPr>
                <m:t xml:space="preserve">T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(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min</m:t>
              </m:r>
              <m:r>
                <w:rPr>
                  <w:rFonts w:ascii="Cambria Math" w:hAnsi="Cambria Math" w:cs="Cambria Math"/>
                </w:rPr>
                <m:t xml:space="preserve">)</m:t>
              </m:r>
            </m:oMath>
          </w:p>
        </w:tc>
        <w:tc>
          <w:tcPr>
            <w:tcW w:type="dxa" w:w="1625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98,2</w:t>
            </w:r>
          </w:p>
        </w:tc>
        <w:tc>
          <w:tcPr>
            <w:tcW w:type="dxa" w:w="1625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98,8</w:t>
            </w:r>
          </w:p>
        </w:tc>
        <w:tc>
          <w:tcPr>
            <w:tcW w:type="dxa" w:w="1625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676</w:t>
            </w:r>
          </w:p>
        </w:tc>
        <w:tc>
          <w:tcPr>
            <w:tcW w:type="dxa" w:w="1625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718</w:t>
            </w:r>
          </w:p>
        </w:tc>
        <w:tc>
          <w:tcPr>
            <w:tcW w:type="dxa" w:w="1625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845</w:t>
            </w:r>
          </w:p>
        </w:tc>
      </w:tr>
    </w:tbl>
    <w:p>
      <w:pPr>
        <w:bidi/>
        <w:spacing w:before="0" w:after="40"/>
        <w:ind w:start="0" w:end="0"/>
      </w:pP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ويمثل الشكل (1) البيان </w:t>
      </w:r>
      <m:oMath>
        <m:sSup>
          <m:e>
            <m:r>
              <w:rPr>
                <w:rFonts w:ascii="Cambria Math" w:hAnsi="Cambria Math" w:cs="Cambria Math"/>
              </w:rPr>
              <m:t xml:space="preserve">T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  <m:r>
          <w:rPr>
            <w:rFonts w:ascii="Cambria Math" w:hAnsi="Cambria Math" w:cs="Cambria Math"/>
          </w:rPr>
          <m:t xml:space="preserve"> = f(</m:t>
        </m:r>
        <m:sSup>
          <m:e>
            <m:r>
              <w:rPr>
                <w:rFonts w:ascii="Cambria Math" w:hAnsi="Cambria Math" w:cs="Cambria Math"/>
              </w:rPr>
              <m:t xml:space="preserve">r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w:rPr>
            <w:rFonts w:ascii="Cambria Math" w:hAnsi="Cambria Math" w:cs="Cambria Math"/>
          </w:rPr>
          <m:t xml:space="preserve">)</m:t>
        </m:r>
      </m:oMath>
      <w:r>
        <w:rPr>
          <w:rFonts w:ascii="Amiri" w:hAnsi="Amiri" w:cs="Amiri"/>
          <w:rtl/>
        </w:rPr>
        <w:t xml:space="preserve"> لهذه الأقمار.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139183" cy="4102607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3-t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39183" cy="410260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80" w:after="40"/>
        <w:ind w:start="0" w:end="0"/>
      </w:pPr>
      <w:r>
        <w:rPr>
          <w:rFonts w:ascii="Amiri" w:hAnsi="Amiri" w:cs="Amiri"/>
          <w:b/>
          <w:bCs/>
          <w:color w:val="1F3864"/>
          <w:rtl/>
        </w:rPr>
        <w:t>المعطيات:</w:t>
      </w:r>
    </w:p>
    <w:tbl>
      <w:tblPr>
        <w:bidiVisual/>
        <w:tblW w:type="auto" w:w="0"/>
        <w:tblBorders>
          <w:top w:val="single" w:sz="4" w:space="0" w:color="C9D2E0"/>
          <w:left w:val="single" w:sz="4" w:space="0" w:color="C9D2E0"/>
          <w:bottom w:val="single" w:sz="4" w:space="0" w:color="C9D2E0"/>
          <w:right w:val="single" w:sz="4" w:space="0" w:color="C9D2E0"/>
          <w:insideH w:val="single" w:sz="4" w:space="0" w:color="C9D2E0"/>
          <w:insideV w:val="single" w:sz="4" w:space="0" w:color="C9D2E0"/>
        </w:tblBorders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4876"/>
        <w:gridCol w:w="4876"/>
      </w:tblGrid>
      <w:tr>
        <w:trPr>
          <w:cantSplit/>
        </w:trPr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r>
                <w:rPr>
                  <w:rFonts w:ascii="Cambria Math" w:hAnsi="Cambria Math" w:cs="Cambria Math"/>
                </w:rPr>
                <m:t xml:space="preserve">G = 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N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m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2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k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g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−2</m:t>
                  </m:r>
                </m:sup>
              </m:sSup>
            </m:oMath>
          </w:p>
        </w:tc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6380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km</m:t>
              </m:r>
            </m:oMath>
          </w:p>
        </w:tc>
      </w:tr>
    </w:tbl>
    <w:p>
      <w:pPr>
        <w:bidi/>
        <w:spacing w:before="0" w:after="40"/>
        <w:ind w:start="0" w:end="0"/>
      </w:pP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تحقق بالحساب من إحداثيتي النقطة الخاصة بالقمر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GPS</m:t>
        </m:r>
      </m:oMath>
      <w:r>
        <w:rPr>
          <w:rFonts w:ascii="Amiri" w:hAnsi="Amiri" w:cs="Amiri"/>
          <w:rtl/>
        </w:rPr>
        <w:t xml:space="preserve"> على البيان.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أثبت أن </w:t>
      </w:r>
      <m:oMath>
        <m:sSup>
          <m:e>
            <m:r>
              <w:rPr>
                <w:rFonts w:ascii="Cambria Math" w:hAnsi="Cambria Math" w:cs="Cambria Math"/>
              </w:rPr>
              <m:t xml:space="preserve">T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  <m:r>
          <w:rPr>
            <w:rFonts w:ascii="Cambria Math" w:hAnsi="Cambria Math" w:cs="Cambria Math"/>
          </w:rPr>
          <m:t xml:space="preserve"> = K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w:rPr>
                <w:rFonts w:ascii="Cambria Math" w:hAnsi="Cambria Math" w:cs="Cambria Math"/>
              </w:rPr>
              <m:t xml:space="preserve">r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</m:oMath>
      <w:r>
        <w:rPr>
          <w:rFonts w:ascii="Amiri" w:hAnsi="Amiri" w:cs="Amiri"/>
          <w:rtl/>
        </w:rPr>
        <w:t xml:space="preserve"> حيث </w:t>
      </w:r>
      <m:oMath>
        <m:r>
          <w:rPr>
            <w:rFonts w:ascii="Cambria Math" w:hAnsi="Cambria Math" w:cs="Cambria Math"/>
          </w:rPr>
          <m:t xml:space="preserve">K = </m:t>
        </m:r>
        <m:f>
          <m:num>
            <m:r>
              <w:rPr>
                <w:rFonts w:ascii="Cambria Math" w:hAnsi="Cambria Math" w:cs="Cambria Math"/>
              </w:rPr>
              <m:t xml:space="preserve">4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π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den>
        </m:f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هل يتفق البيان مع هذه العلاقة؟ حدد قيمة </w:t>
      </w:r>
      <m:oMath>
        <m:r>
          <w:rPr>
            <w:rFonts w:ascii="Cambria Math" w:hAnsi="Cambria Math" w:cs="Cambria Math"/>
          </w:rPr>
          <m:t xml:space="preserve">K</m:t>
        </m:r>
      </m:oMath>
      <w:r>
        <w:rPr>
          <w:rFonts w:ascii="Amiri" w:hAnsi="Amiri" w:cs="Amiri"/>
          <w:rtl/>
        </w:rPr>
        <w:t xml:space="preserve"> من البيان، ثم استنتج كتلة الأرض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دور القمر ألكومسات 1 هو </w:t>
      </w:r>
      <m:oMath>
        <m:r>
          <w:rPr>
            <w:rFonts w:ascii="Cambria Math" w:hAnsi="Cambria Math" w:cs="Cambria Math"/>
          </w:rPr>
          <m:t xml:space="preserve">T = 1436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min</m:t>
        </m:r>
      </m:oMath>
      <w:r>
        <w:rPr>
          <w:rFonts w:ascii="Amiri" w:hAnsi="Amiri" w:cs="Amiri"/>
          <w:rtl/>
        </w:rPr>
        <w:t xml:space="preserve"> . باستغلال البيان، أوجد نصف قطر مداره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ثم ارتفاعه </w:t>
      </w:r>
      <m:oMath>
        <m:r>
          <w:rPr>
            <w:rFonts w:ascii="Cambria Math" w:hAnsi="Cambria Math" w:cs="Cambria Math"/>
          </w:rPr>
          <m:t xml:space="preserve">h</m:t>
        </m:r>
      </m:oMath>
      <w:r>
        <w:rPr>
          <w:rFonts w:ascii="Amiri" w:hAnsi="Amiri" w:cs="Amiri"/>
          <w:rtl/>
        </w:rPr>
        <w:t xml:space="preserve"> . هل هو جيومستقر؟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 xml:space="preserve">أيّ القمرين ألسات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2B</m:t>
        </m:r>
      </m:oMath>
      <w:r>
        <w:rPr>
          <w:rFonts w:ascii="Amiri" w:hAnsi="Amiri" w:cs="Amiri"/>
          <w:rtl/>
        </w:rPr>
        <w:t xml:space="preserve"> و ألسات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1B</m:t>
        </m:r>
      </m:oMath>
      <w:r>
        <w:rPr>
          <w:rFonts w:ascii="Amiri" w:hAnsi="Amiri" w:cs="Amiri"/>
          <w:rtl/>
        </w:rPr>
        <w:t xml:space="preserve"> أسرع؟ علّل دون حساب، ثم تحقق بحساب السرعتين.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4: كوكب حول نجم آخر (مستوى متوسط)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اكتشف الفلكيان مايور وكيلو سنة 1995 أول كوكب يدور حول نجم شبيه بالشمس، هو الكوكب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51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Pegasi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b</m:t>
        </m:r>
      </m:oMath>
      <w:r>
        <w:rPr>
          <w:rFonts w:ascii="Amiri" w:hAnsi="Amiri" w:cs="Amiri"/>
          <w:rtl/>
        </w:rPr>
        <w:t xml:space="preserve"> . نعتبر مداره دائريا نصف قطره </w:t>
      </w:r>
      <m:oMath>
        <m:r>
          <w:rPr>
            <w:rFonts w:ascii="Cambria Math" w:hAnsi="Cambria Math" w:cs="Cambria Math"/>
          </w:rPr>
          <m:t xml:space="preserve">r = 7,88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9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ودوره </w:t>
      </w:r>
      <m:oMath>
        <m:r>
          <w:rPr>
            <w:rFonts w:ascii="Cambria Math" w:hAnsi="Cambria Math" w:cs="Cambria Math"/>
          </w:rPr>
          <m:t xml:space="preserve">T = 4,231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</w:p>
    <w:p>
      <w:pPr>
        <w:keepNext/>
        <w:bidi/>
        <w:spacing w:before="80" w:after="40"/>
        <w:ind w:start="0" w:end="0"/>
      </w:pPr>
      <w:r>
        <w:rPr>
          <w:rFonts w:ascii="Amiri" w:hAnsi="Amiri" w:cs="Amiri"/>
          <w:b/>
          <w:bCs/>
          <w:color w:val="1F3864"/>
          <w:rtl/>
        </w:rPr>
        <w:t>المعطيات:</w:t>
      </w:r>
    </w:p>
    <w:tbl>
      <w:tblPr>
        <w:bidiVisual/>
        <w:tblW w:type="auto" w:w="0"/>
        <w:tblBorders>
          <w:top w:val="single" w:sz="4" w:space="0" w:color="C9D2E0"/>
          <w:left w:val="single" w:sz="4" w:space="0" w:color="C9D2E0"/>
          <w:bottom w:val="single" w:sz="4" w:space="0" w:color="C9D2E0"/>
          <w:right w:val="single" w:sz="4" w:space="0" w:color="C9D2E0"/>
          <w:insideH w:val="single" w:sz="4" w:space="0" w:color="C9D2E0"/>
          <w:insideV w:val="single" w:sz="4" w:space="0" w:color="C9D2E0"/>
        </w:tblBorders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4876"/>
        <w:gridCol w:w="4876"/>
      </w:tblGrid>
      <w:tr>
        <w:trPr>
          <w:cantSplit/>
        </w:trPr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r>
                <w:rPr>
                  <w:rFonts w:ascii="Cambria Math" w:hAnsi="Cambria Math" w:cs="Cambria Math"/>
                </w:rPr>
                <m:t xml:space="preserve">G = 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N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m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2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k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g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−2</m:t>
                  </m:r>
                </m:sup>
              </m:sSup>
            </m:oMath>
          </w:p>
        </w:tc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S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1,99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30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kg</m:t>
              </m:r>
            </m:oMath>
          </w:p>
        </w:tc>
      </w:tr>
      <w:tr>
        <w:trPr>
          <w:cantSplit/>
        </w:trPr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w:r>
              <w:rPr>
                <w:rFonts w:ascii="Amiri" w:hAnsi="Amiri" w:cs="Amiri"/>
                <w:sz w:val="23"/>
                <w:szCs w:val="23"/>
                <w:rtl/>
              </w:rPr>
              <w:t xml:space="preserve">كتلة الكوكب </w:t>
            </w:r>
            <m:oMath>
              <m:r>
                <w:rPr>
                  <w:rFonts w:ascii="Cambria Math" w:hAnsi="Cambria Math" w:cs="Cambria Math"/>
                </w:rPr>
                <m:t xml:space="preserve">m = 8,9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26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kg</m:t>
              </m:r>
            </m:oMath>
          </w:p>
        </w:tc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r>
                <w:rPr>
                  <w:rFonts w:ascii="Cambria Math" w:hAnsi="Cambria Math" w:cs="Cambria Math"/>
                </w:rPr>
                <m:t xml:space="preserve">1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j</m:t>
              </m:r>
              <m:r>
                <w:rPr>
                  <w:rFonts w:ascii="Cambria Math" w:hAnsi="Cambria Math" w:cs="Cambria Math"/>
                </w:rPr>
                <m:t xml:space="preserve"> = 86400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oMath>
          </w:p>
        </w:tc>
      </w:tr>
    </w:tbl>
    <w:p>
      <w:pPr>
        <w:bidi/>
        <w:spacing w:before="0" w:after="40"/>
        <w:ind w:start="0" w:end="0"/>
      </w:pP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اقترح مرجعا مناسبا لدراسة حركة الكوكب، قياسا على المرجع الهيليومركزي.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أثبت عبارة كتلة النجم </w:t>
      </w:r>
      <m:oMath>
        <m:sSup>
          <m:e>
            <m:r>
              <w:rPr>
                <w:rFonts w:ascii="Cambria Math" w:hAnsi="Cambria Math" w:cs="Cambria Math"/>
              </w:rPr>
              <m:t xml:space="preserve">M</m:t>
            </m:r>
          </m:e>
          <m:sup>
            <m:r>
              <w:rPr>
                <w:rFonts w:ascii="Cambria Math" w:hAnsi="Cambria Math" w:cs="Cambria Math"/>
              </w:rPr>
              <m:t xml:space="preserve">*</m:t>
            </m:r>
          </m:sup>
        </m:sSup>
      </m:oMath>
      <w:r>
        <w:rPr>
          <w:rFonts w:ascii="Amiri" w:hAnsi="Amiri" w:cs="Amiri"/>
          <w:rtl/>
        </w:rPr>
        <w:t xml:space="preserve"> بدلالة </w:t>
      </w:r>
      <m:oMath>
        <m:r>
          <w:rPr>
            <w:rFonts w:ascii="Cambria Math" w:hAnsi="Cambria Math" w:cs="Cambria Math"/>
          </w:rPr>
          <m:t xml:space="preserve">G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T</m:t>
        </m:r>
      </m:oMath>
      <w:r>
        <w:rPr>
          <w:rFonts w:ascii="Amiri" w:hAnsi="Amiri" w:cs="Amiri"/>
          <w:rtl/>
        </w:rPr>
        <w:t xml:space="preserve"> ، ثم احسب قيمتها. قارنها بكتلة الشمس.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احسب السرعة المدارية </w:t>
      </w:r>
      <m:oMath>
        <m:r>
          <w:rPr>
            <w:rFonts w:ascii="Cambria Math" w:hAnsi="Cambria Math" w:cs="Cambria Math"/>
          </w:rPr>
          <m:t xml:space="preserve">v</m:t>
        </m:r>
      </m:oMath>
      <w:r>
        <w:rPr>
          <w:rFonts w:ascii="Amiri" w:hAnsi="Amiri" w:cs="Amiri"/>
          <w:rtl/>
        </w:rPr>
        <w:t xml:space="preserve"> للكوكب.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احسب التسارع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بطريقتين: من </w:t>
      </w:r>
      <m:oMath>
        <m:r>
          <w:rPr>
            <w:rFonts w:ascii="Cambria Math" w:hAnsi="Cambria Math" w:cs="Cambria Math"/>
          </w:rPr>
          <m:t xml:space="preserve">v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، ثم من قانون الجذب العام. قارن.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>احسب شدة قوة جذب النجم للكوكب.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w:r>
        <w:rPr>
          <w:rFonts w:ascii="Amiri" w:hAnsi="Amiri" w:cs="Amiri"/>
          <w:rtl/>
        </w:rPr>
        <w:t xml:space="preserve">لو كان هذا الكوكب يدور حول الشمس على نفس البعد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، كم يكون دوره؟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5: مذنب هالي (مستوى صعب)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يدور مذنب هالي حول الشمس على مدار إهليلجي شديد التفلطح (الشكل 1) بدور </w:t>
      </w:r>
      <m:oMath>
        <m:r>
          <w:rPr>
            <w:rFonts w:ascii="Cambria Math" w:hAnsi="Cambria Math" w:cs="Cambria Math"/>
          </w:rPr>
          <m:t xml:space="preserve">T = 75,3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an</m:t>
        </m:r>
      </m:oMath>
      <w:r>
        <w:rPr>
          <w:rFonts w:ascii="Amiri" w:hAnsi="Amiri" w:cs="Amiri"/>
          <w:rtl/>
        </w:rPr>
        <w:t xml:space="preserve"> ، وقد مرّ بالحضيض </w:t>
      </w:r>
      <m:oMath>
        <m:r>
          <w:rPr>
            <w:rFonts w:ascii="Cambria Math" w:hAnsi="Cambria Math" w:cs="Cambria Math"/>
          </w:rPr>
          <m:t xml:space="preserve">P</m:t>
        </m:r>
      </m:oMath>
      <w:r>
        <w:rPr>
          <w:rFonts w:ascii="Amiri" w:hAnsi="Amiri" w:cs="Amiri"/>
          <w:rtl/>
        </w:rPr>
        <w:t xml:space="preserve"> سنة 1986 على البعد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  <m:r>
          <w:rPr>
            <w:rFonts w:ascii="Cambria Math" w:hAnsi="Cambria Math" w:cs="Cambria Math"/>
          </w:rPr>
          <m:t xml:space="preserve"> = 0,586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ua</m:t>
        </m:r>
      </m:oMath>
      <w:r>
        <w:rPr>
          <w:rFonts w:ascii="Amiri" w:hAnsi="Amiri" w:cs="Amiri"/>
          <w:rtl/>
        </w:rPr>
        <w:t xml:space="preserve"> من مركز الشمس، بسرعة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  <m:r>
          <w:rPr>
            <w:rFonts w:ascii="Cambria Math" w:hAnsi="Cambria Math" w:cs="Cambria Math"/>
          </w:rPr>
          <m:t xml:space="preserve"> = 54,5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678680" cy="1871472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3-halley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78680" cy="18714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80" w:after="40"/>
        <w:ind w:start="0" w:end="0"/>
      </w:pPr>
      <w:r>
        <w:rPr>
          <w:rFonts w:ascii="Amiri" w:hAnsi="Amiri" w:cs="Amiri"/>
          <w:b/>
          <w:bCs/>
          <w:color w:val="1F3864"/>
          <w:rtl/>
        </w:rPr>
        <w:t>المعطيات:</w:t>
      </w:r>
    </w:p>
    <w:tbl>
      <w:tblPr>
        <w:bidiVisual/>
        <w:tblW w:type="auto" w:w="0"/>
        <w:tblBorders>
          <w:top w:val="single" w:sz="4" w:space="0" w:color="C9D2E0"/>
          <w:left w:val="single" w:sz="4" w:space="0" w:color="C9D2E0"/>
          <w:bottom w:val="single" w:sz="4" w:space="0" w:color="C9D2E0"/>
          <w:right w:val="single" w:sz="4" w:space="0" w:color="C9D2E0"/>
          <w:insideH w:val="single" w:sz="4" w:space="0" w:color="C9D2E0"/>
          <w:insideV w:val="single" w:sz="4" w:space="0" w:color="C9D2E0"/>
        </w:tblBorders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4876"/>
        <w:gridCol w:w="4876"/>
      </w:tblGrid>
      <w:tr>
        <w:trPr>
          <w:cantSplit/>
        </w:trPr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w:r>
              <w:rPr>
                <w:rFonts w:ascii="Amiri" w:hAnsi="Amiri" w:cs="Amiri"/>
                <w:sz w:val="23"/>
                <w:szCs w:val="23"/>
                <w:rtl/>
              </w:rPr>
              <w:t xml:space="preserve">للأرض: </w:t>
            </w: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a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1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ua</m:t>
              </m:r>
              <m:r>
                <w:rPr>
                  <w:rFonts w:ascii="Cambria Math" w:hAnsi="Cambria Math" w:cs="Cambria Math"/>
                </w:rPr>
                <m:t xml:space="preserve"> = 1,496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11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و </w:t>
            </w: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1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an</m:t>
              </m:r>
              <m:r>
                <w:rPr>
                  <w:rFonts w:ascii="Cambria Math" w:hAnsi="Cambria Math" w:cs="Cambria Math"/>
                </w:rPr>
                <m:t xml:space="preserve"> = 365,25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j</m:t>
              </m:r>
            </m:oMath>
          </w:p>
        </w:tc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w:r>
              <w:rPr>
                <w:rFonts w:ascii="Amiri" w:hAnsi="Amiri" w:cs="Amiri"/>
                <w:sz w:val="23"/>
                <w:szCs w:val="23"/>
                <w:rtl/>
              </w:rPr>
              <w:t xml:space="preserve">نصف قطر مدار نبتون </w:t>
            </w:r>
            <m:oMath>
              <m:r>
                <w:rPr>
                  <w:rFonts w:ascii="Cambria Math" w:hAnsi="Cambria Math" w:cs="Cambria Math"/>
                </w:rPr>
                <m:t xml:space="preserve">30,1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ua</m:t>
              </m:r>
            </m:oMath>
          </w:p>
        </w:tc>
      </w:tr>
    </w:tbl>
    <w:p>
      <w:pPr>
        <w:bidi/>
        <w:spacing w:before="0" w:after="40"/>
        <w:ind w:start="0" w:end="0"/>
      </w:pP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انقل القانون الأول لكبلر، وبيّن على الشكل (1) موضع الشمس والمحور الكبير.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باستعمال القانون الثالث لكبلر، احسب نصف المحور الكبير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لمدار المذنب.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استنتج البعد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</m:oMath>
      <w:r>
        <w:rPr>
          <w:rFonts w:ascii="Amiri" w:hAnsi="Amiri" w:cs="Amiri"/>
          <w:rtl/>
        </w:rPr>
        <w:t xml:space="preserve"> عند الأوج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. هل يخرج المذنب عن مدار نبتون؟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بالقانون الثاني لكبلر، بيّن أن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</m:oMath>
      <w:r>
        <w:rPr>
          <w:rFonts w:ascii="Amiri" w:hAnsi="Amiri" w:cs="Amiri"/>
          <w:rtl/>
        </w:rPr>
        <w:t xml:space="preserve"> ، ثم احسب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 xml:space="preserve">احسب السرعة المدارية للأرض، وقارن بها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</m:oMath>
      <w:r>
        <w:rPr>
          <w:rFonts w:ascii="Amiri" w:hAnsi="Amiri" w:cs="Amiri"/>
          <w:rtl/>
        </w:rPr>
        <w:t xml:space="preserve"> . لماذا لا يُرى المذنب من الأرض إلا بضعة أشهر من كل دورة؟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w:r>
        <w:rPr>
          <w:rFonts w:ascii="Amiri" w:hAnsi="Amiri" w:cs="Amiri"/>
          <w:rtl/>
        </w:rPr>
        <w:t xml:space="preserve">التسارع الناتج عن جذب الشمس يتناسب عكسا مع مربع البعد. احسب النسبة </w:t>
      </w:r>
      <m:oMath>
        <m:f>
          <m:num>
            <m:sSub>
              <m:e>
                <m:r>
                  <w:rPr>
                    <w:rFonts w:ascii="Cambria Math" w:hAnsi="Cambria Math" w:cs="Cambria Math"/>
                  </w:rPr>
                  <m:t xml:space="preserve">a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P</m:t>
                </m:r>
              </m:sub>
            </m:sSub>
          </m:num>
          <m:den>
            <m:sSub>
              <m:e>
                <m:r>
                  <w:rPr>
                    <w:rFonts w:ascii="Cambria Math" w:hAnsi="Cambria Math" w:cs="Cambria Math"/>
                  </w:rPr>
                  <m:t xml:space="preserve">a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A</m:t>
                </m:r>
              </m:sub>
            </m:sSub>
          </m:den>
        </m:f>
      </m:oMath>
      <w:r>
        <w:rPr>
          <w:rFonts w:ascii="Amiri" w:hAnsi="Amiri" w:cs="Amiri"/>
          <w:rtl/>
        </w:rPr>
        <w:t xml:space="preserve"> بين التسارعين عند </w:t>
      </w:r>
      <m:oMath>
        <m:r>
          <w:rPr>
            <w:rFonts w:ascii="Cambria Math" w:hAnsi="Cambria Math" w:cs="Cambria Math"/>
          </w:rPr>
          <m:t xml:space="preserve">P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A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7-</w:t>
      </w:r>
      <w:r>
        <w:tab/>
      </w:r>
      <w:r>
        <w:rPr>
          <w:rFonts w:ascii="Amiri" w:hAnsi="Amiri" w:cs="Amiri"/>
          <w:rtl/>
        </w:rPr>
        <w:t>في أي سنة تقريبا يعود المذنب إلى الحضيض؟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6: رحلة إلى المريخ (مستوى صعب)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لإرسال مسبار نحو المريخ بأقل طاقة، يوضع على مدار إهليلجي حول الشمس حضيضه </w:t>
      </w:r>
      <m:oMath>
        <m:r>
          <w:rPr>
            <w:rFonts w:ascii="Cambria Math" w:hAnsi="Cambria Math" w:cs="Cambria Math"/>
          </w:rPr>
          <m:t xml:space="preserve">P</m:t>
        </m:r>
      </m:oMath>
      <w:r>
        <w:rPr>
          <w:rFonts w:ascii="Amiri" w:hAnsi="Amiri" w:cs="Amiri"/>
          <w:rtl/>
        </w:rPr>
        <w:t xml:space="preserve"> على مدار الأرض وأوجه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على مدار المريخ (الشكل 1). نعتبر مداري الأرض والمريخ دائريين وفي نفس المستوي، ونهمل جذب الكوكبين للمسبار أثناء الرحلة.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779520" cy="2950464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3-mars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79520" cy="295046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80" w:after="40"/>
        <w:ind w:start="0" w:end="0"/>
      </w:pPr>
      <w:r>
        <w:rPr>
          <w:rFonts w:ascii="Amiri" w:hAnsi="Amiri" w:cs="Amiri"/>
          <w:b/>
          <w:bCs/>
          <w:color w:val="1F3864"/>
          <w:rtl/>
        </w:rPr>
        <w:t>المعطيات:</w:t>
      </w:r>
    </w:p>
    <w:tbl>
      <w:tblPr>
        <w:bidiVisual/>
        <w:tblW w:type="auto" w:w="0"/>
        <w:tblBorders>
          <w:top w:val="single" w:sz="4" w:space="0" w:color="C9D2E0"/>
          <w:left w:val="single" w:sz="4" w:space="0" w:color="C9D2E0"/>
          <w:bottom w:val="single" w:sz="4" w:space="0" w:color="C9D2E0"/>
          <w:right w:val="single" w:sz="4" w:space="0" w:color="C9D2E0"/>
          <w:insideH w:val="single" w:sz="4" w:space="0" w:color="C9D2E0"/>
          <w:insideV w:val="single" w:sz="4" w:space="0" w:color="C9D2E0"/>
        </w:tblBorders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4876"/>
        <w:gridCol w:w="4876"/>
      </w:tblGrid>
      <w:tr>
        <w:trPr>
          <w:cantSplit/>
        </w:trPr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1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ua</m:t>
              </m:r>
              <m:r>
                <w:rPr>
                  <w:rFonts w:ascii="Cambria Math" w:hAnsi="Cambria Math" w:cs="Cambria Math"/>
                </w:rPr>
                <m:t xml:space="preserve"> = 1,496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11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oMath>
          </w:p>
        </w:tc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365,25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j</m:t>
              </m:r>
            </m:oMath>
          </w:p>
        </w:tc>
      </w:tr>
      <w:tr>
        <w:trPr>
          <w:cantSplit/>
        </w:trPr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1,524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ua</m:t>
              </m:r>
            </m:oMath>
          </w:p>
        </w:tc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687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j</m:t>
              </m:r>
            </m:oMath>
          </w:p>
        </w:tc>
      </w:tr>
      <w:tr>
        <w:trPr>
          <w:cantSplit/>
        </w:trPr>
        <w:tc>
          <w:tcPr>
            <w:tcW w:type="dxa" w:w="9752"/>
            <w:gridSpan w:val="2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w:r>
              <w:rPr>
                <w:rFonts w:ascii="Amiri" w:hAnsi="Amiri" w:cs="Amiri"/>
                <w:sz w:val="23"/>
                <w:szCs w:val="23"/>
                <w:rtl/>
              </w:rPr>
              <w:t xml:space="preserve">سرعة المسبار عند </w:t>
            </w:r>
            <m:oMath>
              <m:r>
                <w:rPr>
                  <w:rFonts w:ascii="Cambria Math" w:hAnsi="Cambria Math" w:cs="Cambria Math"/>
                </w:rPr>
                <m:t xml:space="preserve">P</m:t>
              </m:r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مباشرة بعد الانطلاق </w:t>
            </w: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P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32,7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km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s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−1</m:t>
                  </m:r>
                </m:sup>
              </m:sSup>
            </m:oMath>
          </w:p>
        </w:tc>
      </w:tr>
    </w:tbl>
    <w:p>
      <w:pPr>
        <w:bidi/>
        <w:spacing w:before="0" w:after="40"/>
        <w:ind w:start="0" w:end="0"/>
      </w:pP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احسب نصف المحور الكبير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لمدار المسبار، ثم دوره </w:t>
      </w:r>
      <m:oMath>
        <m:sSub>
          <m:e>
            <m:r>
              <w:rPr>
                <w:rFonts w:ascii="Cambria Math" w:hAnsi="Cambria Math" w:cs="Cambria Math"/>
              </w:rPr>
              <m:t xml:space="preserve">T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باليوم.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استنتج مدة الرحلة </w:t>
      </w:r>
      <m:oMath>
        <m:r>
          <w:rPr>
            <w:rFonts w:ascii="Cambria Math" w:hAnsi="Cambria Math" w:cs="Cambria Math"/>
          </w:rPr>
          <m:t xml:space="preserve">Δ t</m:t>
        </m:r>
      </m:oMath>
      <w:r>
        <w:rPr>
          <w:rFonts w:ascii="Amiri" w:hAnsi="Amiri" w:cs="Amiri"/>
          <w:rtl/>
        </w:rPr>
        <w:t xml:space="preserve"> من </w:t>
      </w:r>
      <m:oMath>
        <m:r>
          <w:rPr>
            <w:rFonts w:ascii="Cambria Math" w:hAnsi="Cambria Math" w:cs="Cambria Math"/>
          </w:rPr>
          <m:t xml:space="preserve">P</m:t>
        </m:r>
      </m:oMath>
      <w:r>
        <w:rPr>
          <w:rFonts w:ascii="Amiri" w:hAnsi="Amiri" w:cs="Amiri"/>
          <w:rtl/>
        </w:rPr>
        <w:t xml:space="preserve"> إلى </w:t>
      </w:r>
      <m:oMath>
        <m:r>
          <w:rPr>
            <w:rFonts w:ascii="Cambria Math" w:hAnsi="Cambria Math" w:cs="Cambria Math"/>
          </w:rPr>
          <m:t xml:space="preserve">A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احسب السرعة المدارية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للأرض و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M</m:t>
            </m:r>
          </m:sub>
        </m:sSub>
      </m:oMath>
      <w:r>
        <w:rPr>
          <w:rFonts w:ascii="Amiri" w:hAnsi="Amiri" w:cs="Amiri"/>
          <w:rtl/>
        </w:rPr>
        <w:t xml:space="preserve"> للمريخ.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بالقانون الثاني لكبلر، احسب سرعة المسبار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</m:oMath>
      <w:r>
        <w:rPr>
          <w:rFonts w:ascii="Amiri" w:hAnsi="Amiri" w:cs="Amiri"/>
          <w:rtl/>
        </w:rPr>
        <w:t xml:space="preserve"> عند </w:t>
      </w:r>
      <m:oMath>
        <m:r>
          <w:rPr>
            <w:rFonts w:ascii="Cambria Math" w:hAnsi="Cambria Math" w:cs="Cambria Math"/>
          </w:rPr>
          <m:t xml:space="preserve">A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>احسب تغير السرعة اللازم عند الانطلاق، ثم عند الوصول ليساير المسبار المريخ.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w:r>
        <w:rPr>
          <w:rFonts w:ascii="Amiri" w:hAnsi="Amiri" w:cs="Amiri"/>
          <w:rtl/>
        </w:rPr>
        <w:t xml:space="preserve">يجب أن يكون المريخ عند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لحظة وصول المسبار. احسب الزاوية </w:t>
      </w:r>
      <m:oMath>
        <m:r>
          <w:rPr>
            <w:rFonts w:ascii="Cambria Math" w:hAnsi="Cambria Math" w:cs="Cambria Math"/>
          </w:rPr>
          <m:t xml:space="preserve">θ</m:t>
        </m:r>
      </m:oMath>
      <w:r>
        <w:rPr>
          <w:rFonts w:ascii="Amiri" w:hAnsi="Amiri" w:cs="Amiri"/>
          <w:rtl/>
        </w:rPr>
        <w:t xml:space="preserve"> التي يقطعها المريخ خلال الرحلة، ثم استنتج الزاوية </w:t>
      </w:r>
      <m:oMath>
        <m:r>
          <w:rPr>
            <w:rFonts w:ascii="Cambria Math" w:hAnsi="Cambria Math" w:cs="Cambria Math"/>
          </w:rPr>
          <m:t xml:space="preserve">α</m:t>
        </m:r>
      </m:oMath>
      <w:r>
        <w:rPr>
          <w:rFonts w:ascii="Amiri" w:hAnsi="Amiri" w:cs="Amiri"/>
          <w:rtl/>
        </w:rPr>
        <w:t xml:space="preserve"> التي يجب أن يتقدم بها عن الأرض لحظة الانطلاق.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7-</w:t>
      </w:r>
      <w:r>
        <w:tab/>
      </w:r>
      <w:r>
        <w:rPr>
          <w:rFonts w:ascii="Amiri" w:hAnsi="Amiri" w:cs="Amiri"/>
          <w:rtl/>
        </w:rPr>
        <w:t xml:space="preserve">بالاعتماد على السرعتين الزاويتين، بيّن أن المدة </w:t>
      </w:r>
      <m:oMath>
        <m:r>
          <w:rPr>
            <w:rFonts w:ascii="Cambria Math" w:hAnsi="Cambria Math" w:cs="Cambria Math"/>
          </w:rPr>
          <m:t xml:space="preserve">S</m:t>
        </m:r>
      </m:oMath>
      <w:r>
        <w:rPr>
          <w:rFonts w:ascii="Amiri" w:hAnsi="Amiri" w:cs="Amiri"/>
          <w:rtl/>
        </w:rPr>
        <w:t xml:space="preserve"> بين فرصتين متتاليتين للانطلاق تحقق: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S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den>
          </m:f>
          <m:r>
            <w:rPr>
              <w:rFonts w:ascii="Cambria Math" w:hAnsi="Cambria Math" w:cs="Cambria Math"/>
            </w:rPr>
            <m:t xml:space="preserve"> −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sub>
              </m:sSub>
            </m:den>
          </m:f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ثم احسب قيمتها.</w:t>
      </w:r>
    </w:p>
    <w:sectPr w:rsidR="00FC693F" w:rsidRPr="0006063C" w:rsidSect="00034616">
      <w:footerReference w:type="default" r:id="rId9"/>
      <w:pgSz w:w="11906" w:h="16838"/>
      <w:pgMar w:top="964" w:right="1077" w:bottom="1020" w:left="1077" w:header="720" w:footer="720" w:gutter="0"/>
      <w:cols w:space="720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bidi/>
      <w:jc w:val="center"/>
    </w:pPr>
    <w:r>
      <w:rPr>
        <w:rFonts w:ascii="Amiri" w:hAnsi="Amiri" w:cs="Amiri"/>
        <w:color w:val="5B6472"/>
        <w:sz w:val="20"/>
        <w:szCs w:val="20"/>
        <w:rtl/>
      </w:rPr>
      <w:t xml:space="preserve">الأستاذ تبيب حكيم — www.tebibphysique.com — صفحة </w:t>
    </w:r>
    <w:r>
      <w:rPr>
        <w:rFonts w:ascii="Amiri" w:hAnsi="Amiri" w:cs="Amiri"/>
        <w:color w:val="5B6472"/>
        <w:sz w:val="20"/>
        <w:szCs w:val="20"/>
        <w:rtl/>
      </w:rPr>
      <w:fldChar w:fldCharType="begin"/>
    </w:r>
    <w:r>
      <w:rPr>
        <w:rFonts w:ascii="Amiri" w:hAnsi="Amiri" w:cs="Amiri"/>
        <w:color w:val="5B6472"/>
        <w:sz w:val="20"/>
        <w:szCs w:val="20"/>
        <w:rtl/>
      </w:rPr>
      <w:instrText xml:space="preserve"> PAGE </w:instrText>
    </w:r>
    <w:r>
      <w:rPr>
        <w:rFonts w:ascii="Amiri" w:hAnsi="Amiri" w:cs="Amiri"/>
        <w:color w:val="5B6472"/>
        <w:sz w:val="20"/>
        <w:szCs w:val="20"/>
        <w:rtl/>
      </w:rPr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80" w:line="288" w:lineRule="auto"/>
    </w:pPr>
    <w:rPr>
      <w:rFonts w:ascii="Amiri" w:hAnsi="Amiri" w:cs="Amiri" w:eastAsia="Amiri"/>
      <w:sz w:val="25"/>
      <w:szCs w:val="25"/>
      <w:lang w:val="fr-FR" w:bidi="ar-DZ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السلسلة 3: تمارين متدرجة حول حركة الكواكب والأقمار الاصطناعية</dc:title>
  <dc:subject/>
  <dc:creator>الأستاذ تبيب حكيم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