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الأستاذ: تبيب حكيم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8"/>
                <w:szCs w:val="28"/>
                <w:rtl/>
              </w:rPr>
              <w:t>التصحيح المفصل — السلسلة 2: تمارين متدرجة حول حركة الكواكب والأقمار الاصطناعية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الثالثة ثانوي (الشعب العلمية)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تطور جملة ميكانيكية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1: المحطة الفضائية الدولية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المرجع الجيومركزي: مبدؤه مركز الأرض ومحاوره الثلاثة موجهة نحو ثلاثة نجوم بعيدة نعتبرها ثابتة، ونعتبره عطاليا.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مع </w:t>
      </w:r>
      <m:oMath>
        <m:r>
          <w:rPr>
            <w:rFonts w:ascii="Cambria Math" w:hAnsi="Cambria Math" w:cs="Cambria Math"/>
          </w:rPr>
          <m:t xml:space="preserve">r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+ h = 6780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m = 4,2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5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kg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6,67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−11</m:t>
              </m:r>
            </m:sup>
          </m:sSup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4,2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5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(6,78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3,64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6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القوة موجهة نحو مركز الأرض، وشعاع السرعة مماسي للمدار: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734056" cy="23012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iss-c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4056" cy="2301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القوة الوحيدة هي قوة الجذب: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a</m:t>
            </m:r>
          </m:e>
        </m:acc>
      </m:oMath>
      <w:r>
        <w:rPr>
          <w:rFonts w:ascii="Amiri" w:hAnsi="Amiri" w:cs="Amiri"/>
          <w:rtl/>
        </w:rPr>
        <w:t xml:space="preserve"> . التسارع موجه نحو المركز، فهو ناظمي، و </w:t>
      </w:r>
      <m:oMath>
        <m:sSub>
          <m:e>
            <m:r>
              <w:rPr>
                <w:rFonts w:ascii="Cambria Math" w:hAnsi="Cambria Math" w:cs="Cambria Math"/>
              </w:rPr>
              <m:t xml:space="preserve">a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dv</m:t>
            </m:r>
          </m:num>
          <m:den>
            <m:r>
              <w:rPr>
                <w:rFonts w:ascii="Cambria Math" w:hAnsi="Cambria Math" w:cs="Cambria Math"/>
              </w:rPr>
              <m:t xml:space="preserve">dt</m:t>
            </m:r>
          </m:den>
        </m:f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: السرعة ثابتة، إذن </w:t>
      </w:r>
      <w:r>
        <w:rPr>
          <w:rFonts w:ascii="Amiri" w:hAnsi="Amiri" w:cs="Amiri"/>
          <w:b/>
          <w:bCs/>
          <w:rtl/>
        </w:rPr>
        <w:t>الحركة دائرية منتظمة</w:t>
      </w:r>
      <w:r>
        <w:rPr>
          <w:rFonts w:ascii="Amiri" w:hAnsi="Amiri" w:cs="Amiri"/>
          <w:rtl/>
        </w:rPr>
        <w:t>.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(6,78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8,66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من </w:t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v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G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M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6,67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−11</m:t>
                      </m:r>
                    </m:sup>
                  </m:sSup>
                  <m:r>
                    <w:rPr>
                      <w:rFonts w:ascii="Cambria Math" w:hAnsi="Cambria Math" w:cs="Cambria Math"/>
                    </w:rPr>
                    <m:t xml:space="preserve">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5,97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24</m:t>
                      </m:r>
                    </m:sup>
                  </m:sSup>
                </m:num>
                <m:den>
                  <m:r>
                    <w:rPr>
                      <w:rFonts w:ascii="Cambria Math" w:hAnsi="Cambria Math" w:cs="Cambria Math"/>
                    </w:rPr>
                    <m:t xml:space="preserve">6,78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 w:cs="Cambria Math"/>
            </w:rPr>
            <m:t xml:space="preserve"> = 7,66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أي نحو </w:t>
      </w:r>
      <m:oMath>
        <m:r>
          <w:rPr>
            <w:rFonts w:ascii="Cambria Math" w:hAnsi="Cambria Math" w:cs="Cambria Math"/>
          </w:rPr>
          <m:t xml:space="preserve">27600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h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r>
          <w:rPr>
            <w:rFonts w:ascii="Cambria Math" w:hAnsi="Cambria Math" w:cs="Cambria Math"/>
          </w:rPr>
          <m:t xml:space="preserve">T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v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6,78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6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7,66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5,56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92,6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min</m:t>
        </m:r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n = </m:t>
          </m:r>
          <m:f>
            <m:num>
              <m:r>
                <w:rPr>
                  <w:rFonts w:ascii="Cambria Math" w:hAnsi="Cambria Math" w:cs="Cambria Math"/>
                </w:rPr>
                <m:t xml:space="preserve">86400</m:t>
              </m:r>
            </m:num>
            <m:den>
              <m:r>
                <w:rPr>
                  <w:rFonts w:ascii="Cambria Math" w:hAnsi="Cambria Math" w:cs="Cambria Math"/>
                </w:rPr>
                <m:t xml:space="preserve">5559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15,5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أي نحو 15 شروقا في اليوم، لأن المحطة تدور نحو 15,5 دورة في اليوم.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m:oMath>
        <m:r>
          <w:rPr>
            <w:rFonts w:ascii="Cambria Math" w:hAnsi="Cambria Math" w:cs="Cambria Math"/>
          </w:rPr>
          <m:t xml:space="preserve">a = 8,66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  <w:r>
        <w:rPr>
          <w:rFonts w:ascii="Amiri" w:hAnsi="Amiri" w:cs="Amiri"/>
          <w:rtl/>
        </w:rPr>
        <w:t xml:space="preserve"> تساوي نحو </w:t>
      </w:r>
      <m:oMath>
        <m:r>
          <w:rPr>
            <w:rFonts w:ascii="Cambria Math" w:hAnsi="Cambria Math" w:cs="Cambria Math"/>
          </w:rPr>
          <m:t xml:space="preserve">88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%</m:t>
        </m:r>
      </m:oMath>
      <w:r>
        <w:rPr>
          <w:rFonts w:ascii="Amiri" w:hAnsi="Amiri" w:cs="Amiri"/>
          <w:rtl/>
        </w:rPr>
        <w:t xml:space="preserve"> من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: الجاذبية </w:t>
      </w:r>
      <w:r>
        <w:rPr>
          <w:rFonts w:ascii="Amiri" w:hAnsi="Amiri" w:cs="Amiri"/>
          <w:b/>
          <w:bCs/>
          <w:rtl/>
        </w:rPr>
        <w:t>ليست منعدمة</w:t>
      </w:r>
      <w:r>
        <w:rPr>
          <w:rFonts w:ascii="Amiri" w:hAnsi="Amiri" w:cs="Amiri"/>
          <w:rtl/>
        </w:rPr>
        <w:t>. يطفو الرواد لأنهم والمحطة في سقوط حر حول الأرض بنفس التسارع، فلا تؤثر عليهم أرضية المحطة بأي قوة.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2: كتلة الشمس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المرجع الهيليومركزي: مبدؤه مركز الشمس ومحاوره موجهة نحو ثلاثة نجوم بعيدة نعتبرها ثابتة.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S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ومنه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S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، ومع </w:t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</m:oMath>
      <w:r>
        <w:rPr>
          <w:rFonts w:ascii="Amiri" w:hAnsi="Amiri" w:cs="Amiri"/>
          <w:rtl/>
        </w:rPr>
        <w:t xml:space="preserve"> نجد: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S</m:t>
                  </m:r>
                </m:sub>
              </m:sSub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نحوّل </w:t>
      </w:r>
      <m:oMath>
        <m:r>
          <w:rPr>
            <w:rFonts w:ascii="Cambria Math" w:hAnsi="Cambria Math" w:cs="Cambria Math"/>
          </w:rPr>
          <m:t xml:space="preserve">T</m:t>
        </m:r>
      </m:oMath>
      <w:r>
        <w:rPr>
          <w:rFonts w:ascii="Amiri" w:hAnsi="Amiri" w:cs="Amiri"/>
          <w:rtl/>
        </w:rPr>
        <w:t xml:space="preserve"> إلى الثانية، فمثلا للأرض: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(365,25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86400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(1,496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2,97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−19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−3</m:t>
              </m:r>
            </m:sup>
          </m:sSup>
        </m:oMath>
      </m:oMathPara>
    </w:p>
    <w:tbl>
      <w:tblPr>
        <w:tblW w:type="auto" w:w="0"/>
        <w:tblBorders>
          <w:top w:val="single" w:sz="6" w:space="0" w:color="8A94A6"/>
          <w:left w:val="single" w:sz="6" w:space="0" w:color="8A94A6"/>
          <w:bottom w:val="single" w:sz="6" w:space="0" w:color="8A94A6"/>
          <w:right w:val="single" w:sz="6" w:space="0" w:color="8A94A6"/>
          <w:insideH w:val="single" w:sz="6" w:space="0" w:color="8A94A6"/>
          <w:insideV w:val="single" w:sz="6" w:space="0" w:color="8A94A6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1950"/>
        <w:gridCol w:w="1950"/>
        <w:gridCol w:w="1950"/>
        <w:gridCol w:w="1950"/>
        <w:gridCol w:w="1950"/>
      </w:tblGrid>
      <w:tr>
        <w:trPr>
          <w:cantSplit/>
        </w:trPr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الكوكب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الزهرة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الأرض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المريخ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المشتري</w:t>
            </w:r>
          </w:p>
        </w:tc>
      </w:tr>
      <w:tr>
        <w:trPr>
          <w:cantSplit/>
        </w:trPr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  <m:oMath>
              <m:f>
                <m:num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2</m:t>
                      </m:r>
                    </m:sup>
                  </m:sSup>
                </m:num>
                <m:den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r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3</m:t>
                      </m:r>
                    </m:sup>
                  </m:sSup>
                </m:den>
              </m:f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−19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s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−3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2,98</w:t>
            </w:r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2,97</w:t>
            </w:r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2,98</w:t>
            </w:r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2,97</w:t>
            </w:r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النسبة ثابتة تقريبا لكل الكواكب: النتائج تتفق مع </w:t>
      </w:r>
      <w:r>
        <w:rPr>
          <w:rFonts w:ascii="Amiri" w:hAnsi="Amiri" w:cs="Amiri"/>
          <w:b/>
          <w:bCs/>
          <w:rtl/>
        </w:rPr>
        <w:t>القانون الثالث لكبلر</w:t>
      </w:r>
      <w:r>
        <w:rPr>
          <w:rFonts w:ascii="Amiri" w:hAnsi="Amiri" w:cs="Amiri"/>
          <w:rtl/>
        </w:rPr>
        <w:t>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S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K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6,67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−11</m:t>
                </m:r>
              </m:sup>
            </m:sSup>
            <m:r>
              <w:rPr>
                <w:rFonts w:ascii="Cambria Math" w:hAnsi="Cambria Math" w:cs="Cambria Math"/>
              </w:rPr>
              <m:t xml:space="preserve">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2,97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−19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1,99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30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kg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r>
          <w:rPr>
            <w:rFonts w:ascii="Cambria Math" w:hAnsi="Cambria Math" w:cs="Cambria Math"/>
          </w:rPr>
          <m:t xml:space="preserve">T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K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e>
        </m:rad>
        <m:r>
          <w:rPr>
            <w:rFonts w:ascii="Cambria Math" w:hAnsi="Cambria Math" w:cs="Cambria Math"/>
          </w:rPr>
          <m:t xml:space="preserve">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2,97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−19</m:t>
                </m:r>
              </m:sup>
            </m:sSup>
            <m:r>
              <w:rPr>
                <w:rFonts w:ascii="Cambria Math" w:hAnsi="Cambria Math" w:cs="Cambria Math"/>
              </w:rPr>
              <m:t xml:space="preserve">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(2,87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12</m:t>
                </m:r>
              </m:sup>
            </m:sSup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e>
        </m:rad>
        <m:r>
          <w:rPr>
            <w:rFonts w:ascii="Cambria Math" w:hAnsi="Cambria Math" w:cs="Cambria Math"/>
          </w:rPr>
          <m:t xml:space="preserve"> = 2,65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9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بالقسمة على </w:t>
      </w:r>
      <m:oMath>
        <m:r>
          <w:rPr>
            <w:rFonts w:ascii="Cambria Math" w:hAnsi="Cambria Math" w:cs="Cambria Math"/>
          </w:rPr>
          <m:t xml:space="preserve">365,25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86400</m:t>
        </m:r>
      </m:oMath>
      <w:r>
        <w:rPr>
          <w:rFonts w:ascii="Amiri" w:hAnsi="Amiri" w:cs="Amiri"/>
          <w:rtl/>
        </w:rPr>
        <w:t xml:space="preserve"> نجد </w:t>
      </w:r>
      <m:oMath>
        <m:r>
          <w:rPr>
            <w:rFonts w:ascii="Cambria Math" w:hAnsi="Cambria Math" w:cs="Cambria Math"/>
          </w:rPr>
          <m:t xml:space="preserve">T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84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3: كتلة الأرض من بيان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القوة موجهة من القمر نحو مركز الأرض، وشدتها: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القانون الثاني على المحور الناظمي: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r</m:t>
              </m:r>
            </m:den>
          </m:f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نعم: البيان مستقيم يمر من المبدأ ومعادلته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، وهي نفس شكل العبارة النظرية مع </w:t>
      </w:r>
      <m:oMath>
        <m:r>
          <w:rPr>
            <w:rFonts w:ascii="Cambria Math" w:hAnsi="Cambria Math" w:cs="Cambria Math"/>
          </w:rPr>
          <m:t xml:space="preserve">k = 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. من البيان: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779520" cy="338328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v2-c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33832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k = </m:t>
          </m:r>
          <m:f>
            <m:num>
              <m:r>
                <w:rPr>
                  <w:rFonts w:ascii="Cambria Math" w:hAnsi="Cambria Math" w:cs="Cambria Math"/>
                </w:rPr>
                <m:t xml:space="preserve">4,0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10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−8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4,0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14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k</m:t>
              </m:r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14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6,0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kg</m:t>
          </m:r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k</m:t>
                </m:r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  <m:r>
          <w:rPr>
            <w:rFonts w:ascii="Cambria Math" w:hAnsi="Cambria Math" w:cs="Cambria Math"/>
          </w:rPr>
          <m:t xml:space="preserve">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4,0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14</m:t>
                    </m:r>
                  </m:sup>
                </m:sSup>
              </m:num>
              <m:den>
                <m:r>
                  <w:rPr>
                    <w:rFonts w:ascii="Cambria Math" w:hAnsi="Cambria Math" w:cs="Cambria Math"/>
                  </w:rPr>
                  <m:t xml:space="preserve">4,24 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×</m:t>
                </m:r>
                <m:r>
                  <w:rPr>
                    <w:rFonts w:ascii="Cambria Math" w:hAnsi="Cambria Math" w:cs="Cambria Math"/>
                  </w:rPr>
                  <m:t xml:space="preserve"> 1</m:t>
                </m:r>
                <m:sSup>
                  <m:e>
                    <m:r>
                      <w:rPr>
                        <w:rFonts w:ascii="Cambria Math" w:hAnsi="Cambria Math" w:cs="Cambria Math"/>
                      </w:rPr>
                      <m:t xml:space="preserve">0</m:t>
                    </m:r>
                  </m:e>
                  <m:sup>
                    <m:r>
                      <w:rPr>
                        <w:rFonts w:ascii="Cambria Math" w:hAnsi="Cambria Math" w:cs="Cambria Math"/>
                      </w:rPr>
                      <m:t xml:space="preserve">7</m:t>
                    </m:r>
                  </m:sup>
                </m:sSup>
              </m:den>
            </m:f>
          </m:e>
        </m:rad>
        <m:r>
          <w:rPr>
            <w:rFonts w:ascii="Cambria Math" w:hAnsi="Cambria Math" w:cs="Cambria Math"/>
          </w:rPr>
          <m:t xml:space="preserve"> = 3,07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r>
          <w:rPr>
            <w:rFonts w:ascii="Cambria Math" w:hAnsi="Cambria Math" w:cs="Cambria Math"/>
          </w:rPr>
          <m:t xml:space="preserve">T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v</m:t>
            </m:r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4,24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7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3,07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8,68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4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24,1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h</m:t>
        </m:r>
      </m:oMath>
      <w:r>
        <w:rPr>
          <w:rFonts w:ascii="Amiri" w:hAnsi="Amiri" w:cs="Amiri"/>
          <w:rtl/>
        </w:rPr>
        <w:t xml:space="preserve"> نعم: دوره يساوي تقريبا دور دوران الأرض، ومداره في مستوي خط الاستواء وفي نفس جهة دورانها، فهو قمر جيومستقر.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4: أقمار كوكب زحل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للقمر ريا: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(4,518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86400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(5,27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8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1,04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−15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−3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وللقمر تيتان: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(15,945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86400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(1,222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9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1,04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−15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−3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إذن </w:t>
      </w:r>
      <m:oMath>
        <m:sSub>
          <m:e>
            <m:r>
              <w:rPr>
                <w:rFonts w:ascii="Cambria Math" w:hAnsi="Cambria Math" w:cs="Cambria Math"/>
              </w:rPr>
              <m:t xml:space="preserve">K</m:t>
            </m:r>
          </m:e>
          <m:sub>
            <m:r>
              <w:rPr>
                <w:rFonts w:ascii="Cambria Math" w:hAnsi="Cambria Math" w:cs="Cambria Math"/>
              </w:rPr>
              <m:t xml:space="preserve">Z</m:t>
            </m:r>
          </m:sub>
        </m:sSub>
        <m:r>
          <w:rPr>
            <w:rFonts w:ascii="Cambria Math" w:hAnsi="Cambria Math" w:cs="Cambria Math"/>
          </w:rPr>
          <m:t xml:space="preserve"> = 1,04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−15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−3</m:t>
            </m:r>
          </m:sup>
        </m:sSup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بنفس طريقة دراسة قمر حول الأرض: </w:t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Z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ومنه </w:t>
      </w:r>
      <m:oMath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Z</m:t>
                </m:r>
              </m:sub>
            </m:sSub>
          </m:den>
        </m:f>
      </m:oMath>
      <w:r>
        <w:rPr>
          <w:rFonts w:ascii="Amiri" w:hAnsi="Amiri" w:cs="Amiri"/>
          <w:rtl/>
        </w:rPr>
        <w:t xml:space="preserve"> . إذن: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Z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K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Z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1,04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−15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5,69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26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kg</m:t>
          </m:r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Z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Z</m:t>
                </m:r>
              </m:sub>
            </m:sSub>
          </m:num>
          <m:den>
            <m:sSub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Z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6,67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−11</m:t>
                </m:r>
              </m:sup>
            </m:sSup>
            <m:r>
              <w:rPr>
                <w:rFonts w:ascii="Cambria Math" w:hAnsi="Cambria Math" w:cs="Cambria Math"/>
              </w:rPr>
              <m:t xml:space="preserve">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5,69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26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(6,03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7</m:t>
                </m:r>
              </m:sup>
            </m:sSup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10,4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R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2π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5,27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8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4,518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86400</m:t>
            </m:r>
          </m:den>
        </m:f>
        <m:r>
          <w:rPr>
            <w:rFonts w:ascii="Cambria Math" w:hAnsi="Cambria Math" w:cs="Cambria Math"/>
          </w:rPr>
          <m:t xml:space="preserve"> = 8,48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Ti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1,222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9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15,945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86400</m:t>
              </m:r>
            </m:den>
          </m:f>
          <m:r>
            <w:rPr>
              <w:rFonts w:ascii="Cambria Math" w:hAnsi="Cambria Math" w:cs="Cambria Math"/>
            </w:rPr>
            <m:t xml:space="preserve"> = 5,57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كلما زاد نصف قطر المدار نقصت السرعة، لأن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Z</m:t>
                    </m:r>
                  </m:sub>
                </m:sSub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sSup>
          <m:e>
            <m:r>
              <w:rPr>
                <w:rFonts w:ascii="Cambria Math" w:hAnsi="Cambria Math" w:cs="Cambria Math"/>
              </w:rPr>
              <m:t xml:space="preserve">r</m:t>
            </m:r>
          </m:e>
          <m:sup>
            <m:r>
              <w:rPr>
                <w:rFonts w:ascii="Cambria Math" w:hAnsi="Cambria Math" w:cs="Cambria Math"/>
              </w:rPr>
              <m:t xml:space="preserve">3</m:t>
            </m:r>
          </m:sup>
        </m:sSup>
        <m:r>
          <w:rPr>
            <w:rFonts w:ascii="Cambria Math" w:hAnsi="Cambria Math" w:cs="Cambria Math"/>
          </w:rPr>
          <m:t xml:space="preserve"> =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K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Z</m:t>
                </m:r>
              </m:sub>
            </m:sSub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(1,370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86400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1,04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0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−15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1,35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25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3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2,38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8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5: كتلة الأرض ونصف قطرها من بيان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m:oMath>
        <m:r>
          <w:rPr>
            <w:rFonts w:ascii="Cambria Math" w:hAnsi="Cambria Math" w:cs="Cambria Math"/>
          </w:rPr>
          <m:t xml:space="preserve">g = </m:t>
        </m:r>
        <m:f>
          <m:num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(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h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)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بأخذ الجذر: </w:t>
      </w:r>
      <m:oMath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g</m:t>
            </m:r>
          </m:e>
        </m:rad>
        <m:r>
          <w:rPr>
            <w:rFonts w:ascii="Cambria Math" w:hAnsi="Cambria Math" w:cs="Cambria Math"/>
          </w:rPr>
          <m:t xml:space="preserve"> = </m:t>
        </m:r>
        <m:f>
          <m:num>
            <m:rad>
              <m:radPr>
                <m:degHide m:val="1"/>
              </m:radPr>
              <m:deg/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e>
            </m:rad>
          </m:num>
          <m:den>
            <m:sSub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  <m:r>
              <w:rPr>
                <w:rFonts w:ascii="Cambria Math" w:hAnsi="Cambria Math" w:cs="Cambria Math"/>
              </w:rPr>
              <m:t xml:space="preserve"> + h</m:t>
            </m:r>
          </m:den>
        </m:f>
      </m:oMath>
      <w:r>
        <w:rPr>
          <w:rFonts w:ascii="Amiri" w:hAnsi="Amiri" w:cs="Amiri"/>
          <w:rtl/>
        </w:rPr>
        <w:t xml:space="preserve"> ومنه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+ h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e>
        </m:rad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ad>
              <m:radPr>
                <m:degHide m:val="1"/>
              </m:radPr>
              <m:deg/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</m:rad>
          </m:den>
        </m:f>
      </m:oMath>
      <w:r>
        <w:rPr>
          <w:rFonts w:ascii="Amiri" w:hAnsi="Amiri" w:cs="Amiri"/>
          <w:rtl/>
        </w:rPr>
        <w:t xml:space="preserve"> ، إذن: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e>
          </m:rad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</m:rad>
            </m:den>
          </m:f>
          <m:r>
            <w:rPr>
              <w:rFonts w:ascii="Cambria Math" w:hAnsi="Cambria Math" w:cs="Cambria Math"/>
            </w:rPr>
            <m:t xml:space="preserve">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بالمطابقة: </w:t>
      </w:r>
      <m:oMath>
        <m:r>
          <w:rPr>
            <w:rFonts w:ascii="Cambria Math" w:hAnsi="Cambria Math" w:cs="Cambria Math"/>
          </w:rPr>
          <m:t xml:space="preserve">A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e>
        </m:rad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 = −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>البيان مستقيم لا يمر من المبدأ. نقرأ من البيان: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858512" cy="464210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h-c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8512" cy="46421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80"/>
        <w:ind w:start="0" w:end="0"/>
      </w:pP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هو ترتيب نقطة التقاطع مع محور الارتفاعات: </w:t>
      </w:r>
      <m:oMath>
        <m:r>
          <w:rPr>
            <w:rFonts w:ascii="Cambria Math" w:hAnsi="Cambria Math" w:cs="Cambria Math"/>
          </w:rPr>
          <m:t xml:space="preserve">B = −6400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. والميل: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r>
                <w:rPr>
                  <w:rFonts w:ascii="Cambria Math" w:hAnsi="Cambria Math" w:cs="Cambria Math"/>
                </w:rPr>
                <m:t xml:space="preserve">33600 − (−6400)</m:t>
              </m:r>
            </m:num>
            <m:den>
              <m:r>
                <w:rPr>
                  <w:rFonts w:ascii="Cambria Math" w:hAnsi="Cambria Math" w:cs="Cambria Math"/>
                </w:rPr>
                <m:t xml:space="preserve">2,0 − 0</m:t>
              </m:r>
            </m:den>
          </m:f>
          <m:r>
            <w:rPr>
              <w:rFonts w:ascii="Cambria Math" w:hAnsi="Cambria Math" w:cs="Cambria Math"/>
            </w:rPr>
            <m:t xml:space="preserve"> = 2,0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f>
                <m:num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1</m:t>
                  </m:r>
                </m:num>
                <m:den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den>
              </m:f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أي </w:t>
      </w:r>
      <m:oMath>
        <m:r>
          <w:rPr>
            <w:rFonts w:ascii="Cambria Math" w:hAnsi="Cambria Math" w:cs="Cambria Math"/>
          </w:rPr>
          <m:t xml:space="preserve">A = 2,0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7</m:t>
            </m:r>
          </m:sup>
        </m:sSup>
      </m:oMath>
      <w:r>
        <w:rPr>
          <w:rFonts w:ascii="Amiri" w:hAnsi="Amiri" w:cs="Amiri"/>
          <w:rtl/>
        </w:rPr>
        <w:t xml:space="preserve"> بوحدات الجملة الدولية (</w:t>
      </w:r>
      <m:oMath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f>
              <m:num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3</m:t>
                </m:r>
              </m:num>
              <m:den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2</m:t>
                </m:r>
              </m:den>
            </m:f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>).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−B = 6400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، ومن </w:t>
      </w:r>
      <m:oMath>
        <m:sSup>
          <m:e>
            <m:r>
              <w:rPr>
                <w:rFonts w:ascii="Cambria Math" w:hAnsi="Cambria Math" w:cs="Cambria Math"/>
              </w:rPr>
              <m:t xml:space="preserve">A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(2,0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6,0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kg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g</m:t>
              </m:r>
            </m:e>
            <m:sub>
              <m:r>
                <w:rPr>
                  <w:rFonts w:ascii="Cambria Math" w:hAnsi="Cambria Math" w:cs="Cambria Math"/>
                </w:rPr>
                <m:t xml:space="preserve">0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(2,0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(6,4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9,8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−2</m:t>
              </m:r>
            </m:sup>
          </m:sSup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m:oMath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ad>
              <m:radPr>
                <m:degHide m:val="1"/>
              </m:radPr>
              <m:deg/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</m:rad>
          </m:den>
        </m:f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ad>
              <m:radPr>
                <m:degHide m:val="1"/>
              </m:radPr>
              <m:deg/>
              <m:e>
                <m:r>
                  <w:rPr>
                    <w:rFonts w:ascii="Cambria Math" w:hAnsi="Cambria Math" w:cs="Cambria Math"/>
                  </w:rPr>
                  <m:t xml:space="preserve">0,25</m:t>
                </m:r>
              </m:e>
            </m:rad>
          </m:den>
        </m:f>
        <m:r>
          <w:rPr>
            <w:rFonts w:ascii="Cambria Math" w:hAnsi="Cambria Math" w:cs="Cambria Math"/>
          </w:rPr>
          <m:t xml:space="preserve"> = 2,0</m:t>
        </m:r>
      </m:oMath>
      <w:r>
        <w:rPr>
          <w:rFonts w:ascii="Amiri" w:hAnsi="Amiri" w:cs="Amiri"/>
          <w:rtl/>
        </w:rPr>
        <w:t xml:space="preserve"> ، ونقرأ من البيان </w:t>
      </w:r>
      <m:oMath>
        <m:r>
          <w:rPr>
            <w:rFonts w:ascii="Cambria Math" w:hAnsi="Cambria Math" w:cs="Cambria Math"/>
          </w:rPr>
          <m:t xml:space="preserve">h = 33600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التسارع يساوي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وهو </w:t>
      </w:r>
      <m:oMath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، ومنه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e>
        </m:rad>
      </m:oMath>
      <w:r>
        <w:rPr>
          <w:rFonts w:ascii="Amiri" w:hAnsi="Amiri" w:cs="Amiri"/>
          <w:rtl/>
        </w:rPr>
        <w:t xml:space="preserve"> . مع </w:t>
      </w:r>
      <m:oMath>
        <m:r>
          <w:rPr>
            <w:rFonts w:ascii="Cambria Math" w:hAnsi="Cambria Math" w:cs="Cambria Math"/>
          </w:rPr>
          <m:t xml:space="preserve">r = h +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40000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v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0,25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4,0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</m:e>
          </m:rad>
          <m:r>
            <w:rPr>
              <w:rFonts w:ascii="Cambria Math" w:hAnsi="Cambria Math" w:cs="Cambria Math"/>
            </w:rPr>
            <m:t xml:space="preserve"> = 3,16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T =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r</m:t>
              </m:r>
            </m:num>
            <m:den>
              <m:r>
                <w:rPr>
                  <w:rFonts w:ascii="Cambria Math" w:hAnsi="Cambria Math" w:cs="Cambria Math"/>
                </w:rPr>
                <m:t xml:space="preserve">v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4,0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3,16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7,95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22,1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h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ليس جيومستقرا لأن دوره يختلف عن </w:t>
      </w:r>
      <m:oMath>
        <m:r>
          <w:rPr>
            <w:rFonts w:ascii="Cambria Math" w:hAnsi="Cambria Math" w:cs="Cambria Math"/>
          </w:rPr>
          <m:t xml:space="preserve">24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h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حل التمرين 6: من المدار المنخفض إلى المدار الجيومستقر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m:oMath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r>
              <w:rPr>
                <w:rFonts w:ascii="Cambria Math" w:hAnsi="Cambria Math" w:cs="Cambria Math"/>
              </w:rPr>
              <m:t xml:space="preserve">m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T</m:t>
                </m:r>
              </m:sub>
            </m:sSub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</m:oMath>
      <w:r>
        <w:rPr>
          <w:rFonts w:ascii="Amiri" w:hAnsi="Amiri" w:cs="Amiri"/>
          <w:rtl/>
        </w:rPr>
        <w:t xml:space="preserve"> ومنه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1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6,67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−11</m:t>
                      </m:r>
                    </m:sup>
                  </m:sSup>
                  <m:r>
                    <w:rPr>
                      <w:rFonts w:ascii="Cambria Math" w:hAnsi="Cambria Math" w:cs="Cambria Math"/>
                    </w:rPr>
                    <m:t xml:space="preserve">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5,97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24</m:t>
                      </m:r>
                    </m:sup>
                  </m:sSup>
                </m:num>
                <m:den>
                  <m:r>
                    <w:rPr>
                      <w:rFonts w:ascii="Cambria Math" w:hAnsi="Cambria Math" w:cs="Cambria Math"/>
                    </w:rPr>
                    <m:t xml:space="preserve">6,75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 w:cs="Cambria Math"/>
            </w:rPr>
            <m:t xml:space="preserve"> = 7,68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1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1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1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6,75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6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7,68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5,52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92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min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بتعويض </w:t>
      </w:r>
      <m:oMath>
        <m:r>
          <w:rPr>
            <w:rFonts w:ascii="Cambria Math" w:hAnsi="Cambria Math" w:cs="Cambria Math"/>
          </w:rPr>
          <m:t xml:space="preserve">v = </m:t>
        </m:r>
        <m:f>
          <m:num>
            <m:r>
              <w:rPr>
                <w:rFonts w:ascii="Cambria Math" w:hAnsi="Cambria Math" w:cs="Cambria Math"/>
              </w:rPr>
              <m:t xml:space="preserve">2π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num>
          <m:den>
            <m:r>
              <w:rPr>
                <w:rFonts w:ascii="Cambria Math" w:hAnsi="Cambria Math" w:cs="Cambria Math"/>
              </w:rPr>
              <m:t xml:space="preserve">T</m:t>
            </m:r>
          </m:den>
        </m:f>
      </m:oMath>
      <w:r>
        <w:rPr>
          <w:rFonts w:ascii="Amiri" w:hAnsi="Amiri" w:cs="Amiri"/>
          <w:rtl/>
        </w:rPr>
        <w:t xml:space="preserve"> نجد: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K = </m:t>
          </m:r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9,91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−14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−3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مع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3</m:t>
            </m:r>
          </m:sub>
        </m:sSub>
        <m:r>
          <w:rPr>
            <w:rFonts w:ascii="Cambria Math" w:hAnsi="Cambria Math" w:cs="Cambria Math"/>
          </w:rPr>
          <m:t xml:space="preserve"> = 86400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Sup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2</m:t>
              </m:r>
            </m:sub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bSup>
          <m:r>
            <w:rPr>
              <w:rFonts w:ascii="Cambria Math" w:hAnsi="Cambria Math" w:cs="Cambria Math"/>
            </w:rPr>
            <m:t xml:space="preserve"> = </m:t>
          </m:r>
          <m:f>
            <m:num>
              <m:sSub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num>
            <m:den>
              <m:r>
                <w:rPr>
                  <w:rFonts w:ascii="Cambria Math" w:hAnsi="Cambria Math" w:cs="Cambria Math"/>
                </w:rPr>
                <m:t xml:space="preserve">K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(86400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9,91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−14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7,53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22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3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2</m:t>
              </m:r>
            </m:sub>
          </m:sSub>
          <m:r>
            <w:rPr>
              <w:rFonts w:ascii="Cambria Math" w:hAnsi="Cambria Math" w:cs="Cambria Math"/>
            </w:rPr>
            <m:t xml:space="preserve"> = 4,223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7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42230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h</m:t>
              </m:r>
            </m:e>
            <m:sub>
              <m:r>
                <w:rPr>
                  <w:rFonts w:ascii="Cambria Math" w:hAnsi="Cambria Math" w:cs="Cambria Math"/>
                </w:rPr>
                <m:t xml:space="preserve">2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2</m:t>
              </m:r>
            </m:sub>
          </m:sSub>
          <m:r>
            <w:rPr>
              <w:rFonts w:ascii="Cambria Math" w:hAnsi="Cambria Math" w:cs="Cambria Math"/>
            </w:rPr>
            <m:t xml:space="preserve"> − </m:t>
          </m:r>
          <m:sSub>
            <m:e>
              <m:r>
                <w:rPr>
                  <w:rFonts w:ascii="Cambria Math" w:hAnsi="Cambria Math" w:cs="Cambria Math"/>
                </w:rPr>
                <m:t xml:space="preserve">R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42230 − 6380 = 35850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3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2π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4,223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86400</m:t>
              </m:r>
            </m:den>
          </m:f>
          <m:r>
            <w:rPr>
              <w:rFonts w:ascii="Cambria Math" w:hAnsi="Cambria Math" w:cs="Cambria Math"/>
            </w:rPr>
            <m:t xml:space="preserve"> = 3,07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هو أحد </w:t>
      </w:r>
      <w:r>
        <w:rPr>
          <w:rFonts w:ascii="Amiri" w:hAnsi="Amiri" w:cs="Amiri"/>
          <w:b/>
          <w:bCs/>
          <w:rtl/>
        </w:rPr>
        <w:t>محرقي</w:t>
      </w:r>
      <w:r>
        <w:rPr>
          <w:rFonts w:ascii="Amiri" w:hAnsi="Amiri" w:cs="Amiri"/>
          <w:rtl/>
        </w:rPr>
        <w:t xml:space="preserve"> المدار الإهليلجي (القانون الأول لكبلر).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هي الحضيض و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هي الأوج.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m:oMath>
        <m:r>
          <w:rPr>
            <w:rFonts w:ascii="Cambria Math" w:hAnsi="Cambria Math" w:cs="Cambria Math"/>
          </w:rPr>
          <m:t xml:space="preserve">PA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  <m:r>
          <w:rPr>
            <w:rFonts w:ascii="Cambria Math" w:hAnsi="Cambria Math" w:cs="Cambria Math"/>
          </w:rPr>
          <m:t xml:space="preserve"> = 2a</m:t>
        </m:r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1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+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6750 + 42230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= 24490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ومن القانون الثالث لكبلر: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t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K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9,91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−14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(2,449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e>
          </m:rad>
          <m:r>
            <w:rPr>
              <w:rFonts w:ascii="Cambria Math" w:hAnsi="Cambria Math" w:cs="Cambria Math"/>
            </w:rPr>
            <m:t xml:space="preserve"> = 3,82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10,6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h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>مدة الانتقال نصف الدور: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Δ t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= 1,91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4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</m:t>
          </m:r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5,3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h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عند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شعاع السرعة عمودي على نصف القطر الحامل، فالمساحة الممسوحة خلال مدة قصيرة </w:t>
      </w:r>
      <m:oMath>
        <m:r>
          <w:rPr>
            <w:rFonts w:ascii="Cambria Math" w:hAnsi="Cambria Math" w:cs="Cambria Math"/>
          </w:rPr>
          <m:t xml:space="preserve">Δ t</m:t>
        </m:r>
      </m:oMath>
      <w:r>
        <w:rPr>
          <w:rFonts w:ascii="Amiri" w:hAnsi="Amiri" w:cs="Amiri"/>
          <w:rtl/>
        </w:rPr>
        <w:t xml:space="preserve"> هي </w:t>
      </w:r>
      <m:oMath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v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Δ t</m:t>
        </m:r>
      </m:oMath>
      <w:r>
        <w:rPr>
          <w:rFonts w:ascii="Amiri" w:hAnsi="Amiri" w:cs="Amiri"/>
          <w:rtl/>
        </w:rPr>
        <w:t xml:space="preserve"> . تساوي المساحتين يعطي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1</m:t>
                  </m:r>
                </m:sub>
              </m:sSub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b>
              </m:sSub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6750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10,09</m:t>
              </m:r>
            </m:num>
            <m:den>
              <m:r>
                <w:rPr>
                  <w:rFonts w:ascii="Cambria Math" w:hAnsi="Cambria Math" w:cs="Cambria Math"/>
                </w:rPr>
                <m:t xml:space="preserve">42230</m:t>
              </m:r>
            </m:den>
          </m:f>
          <m:r>
            <w:rPr>
              <w:rFonts w:ascii="Cambria Math" w:hAnsi="Cambria Math" w:cs="Cambria Math"/>
            </w:rPr>
            <m:t xml:space="preserve"> = 1,61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m:oMath>
        <m:r>
          <w:rPr>
            <w:rFonts w:ascii="Cambria Math" w:hAnsi="Cambria Math" w:cs="Cambria Math"/>
          </w:rPr>
          <m:t xml:space="preserve">Δ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−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= 10,09 − 7,68 = 2,41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Δ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3</m:t>
              </m:r>
            </m:sub>
          </m:sSub>
          <m:r>
            <w:rPr>
              <w:rFonts w:ascii="Cambria Math" w:hAnsi="Cambria Math" w:cs="Cambria Math"/>
            </w:rPr>
            <m:t xml:space="preserve"> −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</m:sSub>
          <m:r>
            <w:rPr>
              <w:rFonts w:ascii="Cambria Math" w:hAnsi="Cambria Math" w:cs="Cambria Math"/>
            </w:rPr>
            <m:t xml:space="preserve"> = 3,07 − 1,61 = 1,46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km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التغيران موجبان: </w:t>
      </w:r>
      <w:r>
        <w:rPr>
          <w:rFonts w:ascii="Amiri" w:hAnsi="Amiri" w:cs="Amiri"/>
          <w:b/>
          <w:bCs/>
          <w:rtl/>
        </w:rPr>
        <w:t>تسريع في الموضعين</w:t>
      </w:r>
      <w:r>
        <w:rPr>
          <w:rFonts w:ascii="Amiri" w:hAnsi="Amiri" w:cs="Amiri"/>
          <w:rtl/>
        </w:rPr>
        <w:t>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 xml:space="preserve">على المدارين الدائريين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</m:oMath>
      <w:r>
        <w:rPr>
          <w:rFonts w:ascii="Amiri" w:hAnsi="Amiri" w:cs="Amiri"/>
          <w:rtl/>
        </w:rPr>
        <w:t xml:space="preserve"> تنقص كلما زاد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إذن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sSub>
              <m:e>
                <m:r>
                  <w:rPr>
                    <w:rFonts w:ascii="Cambria Math" w:hAnsi="Cambria Math" w:cs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1</m:t>
                </m:r>
              </m:sub>
            </m:sSub>
          </m:sub>
        </m:sSub>
        <m:r>
          <w:rPr>
            <w:rFonts w:ascii="Cambria Math" w:hAnsi="Cambria Math" w:cs="Cambria Math"/>
          </w:rPr>
          <m:t xml:space="preserve"> = 7,7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sSub>
              <m:e>
                <m:r>
                  <w:rPr>
                    <w:rFonts w:ascii="Cambria Math" w:hAnsi="Cambria Math" w:cs="Cambria Math"/>
                  </w:rPr>
                  <m:t xml:space="preserve">S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2</m:t>
                </m:r>
              </m:sub>
            </m:sSub>
          </m:sub>
        </m:sSub>
        <m:r>
          <w:rPr>
            <w:rFonts w:ascii="Cambria Math" w:hAnsi="Cambria Math" w:cs="Cambria Math"/>
          </w:rPr>
          <m:t xml:space="preserve"> = 3,1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. ويبقى للموضع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القيمة </w:t>
      </w:r>
      <m:oMath>
        <m:r>
          <w:rPr>
            <w:rFonts w:ascii="Cambria Math" w:hAnsi="Cambria Math" w:cs="Cambria Math"/>
          </w:rPr>
          <m:t xml:space="preserve">4,0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. نتحقق: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E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G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M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6,67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−11</m:t>
                      </m:r>
                    </m:sup>
                  </m:sSup>
                  <m:r>
                    <w:rPr>
                      <w:rFonts w:ascii="Cambria Math" w:hAnsi="Cambria Math" w:cs="Cambria Math"/>
                    </w:rPr>
                    <m:t xml:space="preserve">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5,97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24</m:t>
                      </m:r>
                    </m:sup>
                  </m:sSup>
                </m:num>
                <m:den>
                  <m:r>
                    <w:rPr>
                      <w:rFonts w:ascii="Cambria Math" w:hAnsi="Cambria Math" w:cs="Cambria Math"/>
                    </w:rPr>
                    <m:t xml:space="preserve">2,449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1</m:t>
                  </m:r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0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7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 w:cs="Cambria Math"/>
            </w:rPr>
            <m:t xml:space="preserve"> = 4,0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</m:t>
          </m:r>
          <m:sSup>
            <m:e>
              <m:r>
                <w:rPr>
                  <w:rFonts w:ascii="Cambria Math" w:hAnsi="Cambria Math" w:cs="Cambria Math"/>
                </w:rPr>
                <m:t xml:space="preserve">0</m:t>
              </m:r>
            </m:e>
            <m:sup>
              <m:r>
                <w:rPr>
                  <w:rFonts w:ascii="Cambria Math" w:hAnsi="Cambria Math" w:cs="Cambria Math"/>
                </w:rPr>
                <m:t xml:space="preserve">3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·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−1</m:t>
              </m:r>
            </m:sup>
          </m:sSup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8-</w:t>
      </w:r>
      <w:r>
        <w:tab/>
      </w:r>
      <w:r>
        <w:rPr>
          <w:rFonts w:ascii="Amiri" w:hAnsi="Amiri" w:cs="Amiri"/>
          <w:rtl/>
        </w:rPr>
        <w:t xml:space="preserve">أطوال الأسهم: </w:t>
      </w:r>
      <m:oMath>
        <m:r>
          <w:rPr>
            <w:rFonts w:ascii="Cambria Math" w:hAnsi="Cambria Math" w:cs="Cambria Math"/>
          </w:rPr>
          <m:t xml:space="preserve">3,85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عند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2,0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عند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1,55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عند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، وكل شعاع مماسي للمسار في جهة الحركة.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39183" cy="345338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transfert-c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9183" cy="34533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160" w:after="40"/>
        <w:ind w:start="0" w:end="0"/>
        <w:jc w:val="center"/>
      </w:pPr>
      <w:r>
        <w:rPr>
          <w:rFonts w:ascii="Amiri" w:hAnsi="Amiri" w:cs="Amiri"/>
          <w:b/>
          <w:bCs/>
          <w:color w:val="B8862B"/>
          <w:rtl/>
        </w:rPr>
        <w:t>الأستاذ تبيب حكيم — www.tebibphysique.com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السلسلة 2: تمارين متدرجة حول حركة الكواكب والأقمار الاصطناعية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