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type="auto" w:w="0"/>
        <w:tblBorders>
          <w:top w:val="single" w:sz="10" w:space="0" w:color="1F3864"/>
          <w:left w:val="single" w:sz="10" w:space="0" w:color="1F3864"/>
          <w:bottom w:val="single" w:sz="10" w:space="0" w:color="1F3864"/>
          <w:right w:val="single" w:sz="10" w:space="0" w:color="1F3864"/>
          <w:insideH w:val="single" w:sz="10" w:space="0" w:color="1F3864"/>
          <w:insideV w:val="single" w:sz="10" w:space="0" w:color="1F3864"/>
        </w:tblBorders>
        <w:tblLayout w:type="fixed"/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6463"/>
        <w:gridCol w:w="3288"/>
      </w:tblGrid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الأستاذ: تبيب حكيم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السنة الدراسية: ‎2026/2027‎</w:t>
            </w:r>
          </w:p>
        </w:tc>
      </w:tr>
      <w:tr>
        <w:tc>
          <w:tcPr>
            <w:tcW w:type="dxa" w:w="3288"/>
            <w:gridSpan w:val="2"/>
            <w:shd w:val="clear" w:color="auto" w:fill="E8EDF4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8"/>
                <w:szCs w:val="28"/>
                <w:rtl/>
              </w:rPr>
              <w:t>التصحيح المفصل — السلسلة 1: تطبيقات مباشرة حول حركة الكواكب والأقمار الاصطناعية</w:t>
            </w:r>
          </w:p>
        </w:tc>
      </w:tr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المستوى: السنة الثالثة ثانوي (الشعب العلمية)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الوحدة: تطور جملة ميكانيكية</w:t>
            </w:r>
          </w:p>
        </w:tc>
      </w:tr>
    </w:tbl>
    <w:p>
      <w:pPr>
        <w:bidi/>
        <w:spacing w:before="0" w:after="40"/>
        <w:ind w:start="0" w:end="0"/>
      </w:pP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التطبيق 1: صحيح أم خطأ؟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b/>
          <w:bCs/>
          <w:rtl/>
        </w:rPr>
        <w:t>خطأ.</w:t>
      </w:r>
      <w:r>
        <w:rPr>
          <w:rFonts w:ascii="Amiri" w:hAnsi="Amiri" w:cs="Amiri"/>
          <w:rtl/>
        </w:rPr>
        <w:t xml:space="preserve"> مبدأ المرجع الهيليومركزي هو مركز الشمس، أما الذي مبدؤه مركز الأرض فهو المرجع الجيومركزي.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b/>
          <w:bCs/>
          <w:rtl/>
        </w:rPr>
        <w:t>صحيح.</w:t>
      </w:r>
      <w:r>
        <w:rPr>
          <w:rFonts w:ascii="Amiri" w:hAnsi="Amiri" w:cs="Amiri"/>
          <w:rtl/>
        </w:rPr>
        <w:t xml:space="preserve"> القوة مركزية، حاملها المستقيم الذي يصل مركز الأرض بالقمر.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b/>
          <w:bCs/>
          <w:rtl/>
        </w:rPr>
        <w:t>خطأ.</w:t>
      </w:r>
      <w:r>
        <w:rPr>
          <w:rFonts w:ascii="Amiri" w:hAnsi="Amiri" w:cs="Amiri"/>
          <w:rtl/>
        </w:rPr>
        <w:t xml:space="preserve"> قيمة السرعة ثابتة لكن جهة شعاعها تتغير، والتسارع ناظمي موجه نحو المركز: </w:t>
      </w:r>
      <m:oMath>
        <m:r>
          <w:rPr>
            <w:rFonts w:ascii="Cambria Math" w:hAnsi="Cambria Math" w:cs="Cambria Math"/>
          </w:rPr>
          <m:t xml:space="preserve">a = </m:t>
        </m:r>
        <m:f>
          <m:num>
            <m:sSup>
              <m:e>
                <m:r>
                  <w:rPr>
                    <w:rFonts w:ascii="Cambria Math" w:hAnsi="Cambria Math" w:cs="Cambria Math"/>
                  </w:rPr>
                  <m:t xml:space="preserve">v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b/>
          <w:bCs/>
          <w:rtl/>
        </w:rPr>
        <w:t>خطأ.</w:t>
      </w:r>
      <w:r>
        <w:rPr>
          <w:rFonts w:ascii="Amiri" w:hAnsi="Amiri" w:cs="Amiri"/>
          <w:rtl/>
        </w:rPr>
        <w:t xml:space="preserve"> السرعة </w:t>
      </w:r>
      <m:oMath>
        <m:r>
          <w:rPr>
            <w:rFonts w:ascii="Cambria Math" w:hAnsi="Cambria Math" w:cs="Cambria Math"/>
          </w:rPr>
          <m:t xml:space="preserve">v = </m:t>
        </m:r>
        <m:rad>
          <m:radPr>
            <m:degHide m:val="1"/>
          </m:radPr>
          <m:deg/>
          <m:e>
            <m:f>
              <m:num>
                <m:r>
                  <w:rPr>
                    <w:rFonts w:ascii="Cambria Math" w:hAnsi="Cambria Math" w:cs="Cambria Math"/>
                  </w:rPr>
                  <m:t xml:space="preserve">G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 </m:t>
                </m:r>
                <m:sSub>
                  <m:e>
                    <m:r>
                      <w:rPr>
                        <w:rFonts w:ascii="Cambria Math" w:hAnsi="Cambria Math" w:cs="Cambria Math"/>
                      </w:rPr>
                      <m:t xml:space="preserve">M</m:t>
                    </m:r>
                  </m:e>
                  <m:sub>
                    <m:r>
                      <w:rPr>
                        <w:rFonts w:ascii="Cambria Math" w:hAnsi="Cambria Math" w:cs="Cambria Math"/>
                      </w:rPr>
                      <m:t xml:space="preserve">T</m:t>
                    </m:r>
                  </m:sub>
                </m:sSub>
              </m:num>
              <m:den>
                <m:r>
                  <w:rPr>
                    <w:rFonts w:ascii="Cambria Math" w:hAnsi="Cambria Math" w:cs="Cambria Math"/>
                  </w:rPr>
                  <m:t xml:space="preserve">r</m:t>
                </m:r>
              </m:den>
            </m:f>
          </m:e>
        </m:rad>
      </m:oMath>
      <w:r>
        <w:rPr>
          <w:rFonts w:ascii="Amiri" w:hAnsi="Amiri" w:cs="Amiri"/>
          <w:rtl/>
        </w:rPr>
        <w:t xml:space="preserve"> لا تتعلق بكتلة القمر.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b/>
          <w:bCs/>
          <w:rtl/>
        </w:rPr>
        <w:t>خطأ.</w:t>
      </w:r>
      <w:r>
        <w:rPr>
          <w:rFonts w:ascii="Amiri" w:hAnsi="Amiri" w:cs="Amiri"/>
          <w:rtl/>
        </w:rPr>
        <w:t xml:space="preserve"> تتغير السرعة حسب قانون المساحات: تكون أكبر عند الحضيض وأصغر عند الأوج.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w:r>
        <w:rPr>
          <w:rFonts w:ascii="Amiri" w:hAnsi="Amiri" w:cs="Amiri"/>
          <w:b/>
          <w:bCs/>
          <w:rtl/>
        </w:rPr>
        <w:t>خطأ.</w:t>
      </w:r>
      <w:r>
        <w:rPr>
          <w:rFonts w:ascii="Amiri" w:hAnsi="Amiri" w:cs="Amiri"/>
          <w:rtl/>
        </w:rPr>
        <w:t xml:space="preserve"> يجب أيضا أن يكون مداره دائريا في مستوي خط الاستواء، وأن يدور في نفس جهة دوران الأرض.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التطبيق 2: قوة الجذب والتسارع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m:oMath>
        <m:r>
          <w:rPr>
            <w:rFonts w:ascii="Cambria Math" w:hAnsi="Cambria Math" w:cs="Cambria Math"/>
          </w:rPr>
          <m:t xml:space="preserve">r = </m:t>
        </m:r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+ h = 6380 + 620 = 7000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w:rPr>
            <w:rFonts w:ascii="Cambria Math" w:hAnsi="Cambria Math" w:cs="Cambria Math"/>
          </w:rPr>
          <m:t xml:space="preserve"> = 7,00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6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F</m:t>
            </m:r>
          </m:e>
          <m:sub>
            <m:r>
              <w:rPr>
                <w:rFonts w:ascii="Cambria Math" w:hAnsi="Cambria Math" w:cs="Cambria Math"/>
              </w:rPr>
              <m:t xml:space="preserve">T/S</m:t>
            </m:r>
          </m:sub>
        </m:sSub>
        <m:r>
          <w:rPr>
            <w:rFonts w:ascii="Cambria Math" w:hAnsi="Cambria Math" w:cs="Cambria Math"/>
          </w:rPr>
          <m:t xml:space="preserve"> = 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m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6,67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−11</m:t>
            </m:r>
          </m:sup>
        </m:sSup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1000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5,97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24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(7,00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6</m:t>
                </m:r>
              </m:sup>
            </m:sSup>
            <m:sSup>
              <m:e>
                <m:r>
                  <w:rPr>
                    <w:rFonts w:ascii="Cambria Math" w:hAnsi="Cambria Math" w:cs="Cambria Math"/>
                  </w:rPr>
                  <m:t xml:space="preserve">)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8,13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N</m:t>
        </m:r>
      </m:oMath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طول السهم: </w:t>
      </w:r>
      <m:oMath>
        <m:f>
          <m:num>
            <m:r>
              <w:rPr>
                <w:rFonts w:ascii="Cambria Math" w:hAnsi="Cambria Math" w:cs="Cambria Math"/>
              </w:rPr>
              <m:t xml:space="preserve">8130</m:t>
            </m:r>
          </m:num>
          <m:den>
            <m:r>
              <w:rPr>
                <w:rFonts w:ascii="Cambria Math" w:hAnsi="Cambria Math" w:cs="Cambria Math"/>
              </w:rPr>
              <m:t xml:space="preserve">4000</m:t>
            </m:r>
          </m:den>
        </m:f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≈</m:t>
        </m:r>
        <m:r>
          <w:rPr>
            <w:rFonts w:ascii="Cambria Math" w:hAnsi="Cambria Math" w:cs="Cambria Math"/>
          </w:rPr>
          <m:t xml:space="preserve"> 2,0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cm</m:t>
        </m:r>
      </m:oMath>
      <w:r>
        <w:rPr>
          <w:rFonts w:ascii="Amiri" w:hAnsi="Amiri" w:cs="Amiri"/>
          <w:rtl/>
        </w:rPr>
        <w:t xml:space="preserve"> ، موجه من </w:t>
      </w:r>
      <m:oMath>
        <m:r>
          <w:rPr>
            <w:rFonts w:ascii="Cambria Math" w:hAnsi="Cambria Math" w:cs="Cambria Math"/>
          </w:rPr>
          <m:t xml:space="preserve">S</m:t>
        </m:r>
      </m:oMath>
      <w:r>
        <w:rPr>
          <w:rFonts w:ascii="Amiri" w:hAnsi="Amiri" w:cs="Amiri"/>
          <w:rtl/>
        </w:rPr>
        <w:t xml:space="preserve"> نحو </w:t>
      </w:r>
      <m:oMath>
        <m:r>
          <w:rPr>
            <w:rFonts w:ascii="Cambria Math" w:hAnsi="Cambria Math" w:cs="Cambria Math"/>
          </w:rPr>
          <m:t xml:space="preserve">O</m:t>
        </m:r>
      </m:oMath>
      <w:r>
        <w:rPr>
          <w:rFonts w:ascii="Amiri" w:hAnsi="Amiri" w:cs="Amiri"/>
          <w:rtl/>
        </w:rPr>
        <w:t xml:space="preserve"> . أما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v</m:t>
            </m:r>
          </m:e>
        </m:acc>
      </m:oMath>
      <w:r>
        <w:rPr>
          <w:rFonts w:ascii="Amiri" w:hAnsi="Amiri" w:cs="Amiri"/>
          <w:rtl/>
        </w:rPr>
        <w:t xml:space="preserve"> فمماسي للمدار.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2734056" cy="230124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1-orbite-c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34056" cy="2301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القوة الوحيدة هي قوة الجذب، إذن </w:t>
      </w:r>
      <m:oMath>
        <m:sSub>
          <m:e>
            <m:acc>
              <m:accPr>
                <m:chr m:val="⃗"/>
              </m:accPr>
              <m:e>
                <m:r>
                  <w:rPr>
                    <w:rFonts w:ascii="Cambria Math" w:hAnsi="Cambria Math" w:cs="Cambria Math"/>
                  </w:rPr>
                  <m:t xml:space="preserve">F</m:t>
                </m:r>
              </m:e>
            </m:acc>
          </m:e>
          <m:sub>
            <m:r>
              <w:rPr>
                <w:rFonts w:ascii="Cambria Math" w:hAnsi="Cambria Math" w:cs="Cambria Math"/>
              </w:rPr>
              <m:t xml:space="preserve">T/S</m:t>
            </m:r>
          </m:sub>
        </m:sSub>
        <m:r>
          <w:rPr>
            <w:rFonts w:ascii="Cambria Math" w:hAnsi="Cambria Math" w:cs="Cambria Math"/>
          </w:rPr>
          <m:t xml:space="preserve">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a</m:t>
            </m:r>
          </m:e>
        </m:acc>
      </m:oMath>
      <w:r>
        <w:rPr>
          <w:rFonts w:ascii="Amiri" w:hAnsi="Amiri" w:cs="Amiri"/>
          <w:rtl/>
        </w:rPr>
        <w:t xml:space="preserve"> ،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a = </m:t>
          </m:r>
          <m:f>
            <m:num>
              <m:sSub>
                <m:e>
                  <m:r>
                    <w:rPr>
                      <w:rFonts w:ascii="Cambria Math" w:hAnsi="Cambria Math" w:cs="Cambria Math"/>
                    </w:rPr>
                    <m:t xml:space="preserve">F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T/S</m:t>
                  </m:r>
                </m:sub>
              </m:sSub>
            </m:num>
            <m:den>
              <m:r>
                <w:rPr>
                  <w:rFonts w:ascii="Cambria Math" w:hAnsi="Cambria Math" w:cs="Cambria Math"/>
                </w:rPr>
                <m:t xml:space="preserve">m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8,13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1000</m:t>
              </m:r>
            </m:den>
          </m:f>
          <m:r>
            <w:rPr>
              <w:rFonts w:ascii="Cambria Math" w:hAnsi="Cambria Math" w:cs="Cambria Math"/>
            </w:rPr>
            <m:t xml:space="preserve"> = 8,13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−2</m:t>
              </m:r>
            </m:sup>
          </m:sSup>
        </m:oMath>
      </m:oMathPara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التطبيق 3: السرعة المدارية والدور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بالقانون الثاني لنيوتن على المحور الناظمي: </w:t>
      </w:r>
      <m:oMath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m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sSup>
              <m:e>
                <m:r>
                  <w:rPr>
                    <w:rFonts w:ascii="Cambria Math" w:hAnsi="Cambria Math" w:cs="Cambria Math"/>
                  </w:rPr>
                  <m:t xml:space="preserve">v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</m:oMath>
      <w:r>
        <w:rPr>
          <w:rFonts w:ascii="Amiri" w:hAnsi="Amiri" w:cs="Amiri"/>
          <w:rtl/>
        </w:rPr>
        <w:t xml:space="preserve">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v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G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 </m:t>
                  </m:r>
                  <m:sSub>
                    <m:e>
                      <m:r>
                        <w:rPr>
                          <w:rFonts w:ascii="Cambria Math" w:hAnsi="Cambria Math" w:cs="Cambria Math"/>
                        </w:rPr>
                        <m:t xml:space="preserve">M</m:t>
                      </m:r>
                    </m:e>
                    <m:sub>
                      <m:r>
                        <w:rPr>
                          <w:rFonts w:ascii="Cambria Math" w:hAnsi="Cambria Math" w:cs="Cambria Math"/>
                        </w:rPr>
                        <m:t xml:space="preserve">T</m:t>
                      </m:r>
                    </m:sub>
                  </m:sSub>
                </m:num>
                <m:den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den>
              </m:f>
            </m:e>
          </m:rad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r>
          <w:rPr>
            <w:rFonts w:ascii="Cambria Math" w:hAnsi="Cambria Math" w:cs="Cambria Math"/>
          </w:rPr>
          <m:t xml:space="preserve">v = </m:t>
        </m:r>
        <m:rad>
          <m:radPr>
            <m:degHide m:val="1"/>
          </m:radPr>
          <m:deg/>
          <m:e>
            <m:f>
              <m:num>
                <m:r>
                  <w:rPr>
                    <w:rFonts w:ascii="Cambria Math" w:hAnsi="Cambria Math" w:cs="Cambria Math"/>
                  </w:rPr>
                  <m:t xml:space="preserve">6,67 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×</m:t>
                </m:r>
                <m:r>
                  <w:rPr>
                    <w:rFonts w:ascii="Cambria Math" w:hAnsi="Cambria Math" w:cs="Cambria Math"/>
                  </w:rPr>
                  <m:t xml:space="preserve"> 1</m:t>
                </m:r>
                <m:sSup>
                  <m:e>
                    <m:r>
                      <w:rPr>
                        <w:rFonts w:ascii="Cambria Math" w:hAnsi="Cambria Math" w:cs="Cambria Math"/>
                      </w:rPr>
                      <m:t xml:space="preserve">0</m:t>
                    </m:r>
                  </m:e>
                  <m:sup>
                    <m:r>
                      <w:rPr>
                        <w:rFonts w:ascii="Cambria Math" w:hAnsi="Cambria Math" w:cs="Cambria Math"/>
                      </w:rPr>
                      <m:t xml:space="preserve">−11</m:t>
                    </m:r>
                  </m:sup>
                </m:sSup>
                <m:r>
                  <w:rPr>
                    <w:rFonts w:ascii="Cambria Math" w:hAnsi="Cambria Math" w:cs="Cambria Math"/>
                  </w:rPr>
                  <m:t xml:space="preserve"> 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×</m:t>
                </m:r>
                <m:r>
                  <w:rPr>
                    <w:rFonts w:ascii="Cambria Math" w:hAnsi="Cambria Math" w:cs="Cambria Math"/>
                  </w:rPr>
                  <m:t xml:space="preserve"> 5,97 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×</m:t>
                </m:r>
                <m:r>
                  <w:rPr>
                    <w:rFonts w:ascii="Cambria Math" w:hAnsi="Cambria Math" w:cs="Cambria Math"/>
                  </w:rPr>
                  <m:t xml:space="preserve"> 1</m:t>
                </m:r>
                <m:sSup>
                  <m:e>
                    <m:r>
                      <w:rPr>
                        <w:rFonts w:ascii="Cambria Math" w:hAnsi="Cambria Math" w:cs="Cambria Math"/>
                      </w:rPr>
                      <m:t xml:space="preserve">0</m:t>
                    </m:r>
                  </m:e>
                  <m:sup>
                    <m:r>
                      <w:rPr>
                        <w:rFonts w:ascii="Cambria Math" w:hAnsi="Cambria Math" w:cs="Cambria Math"/>
                      </w:rPr>
                      <m:t xml:space="preserve">24</m:t>
                    </m:r>
                  </m:sup>
                </m:sSup>
              </m:num>
              <m:den>
                <m:r>
                  <w:rPr>
                    <w:rFonts w:ascii="Cambria Math" w:hAnsi="Cambria Math" w:cs="Cambria Math"/>
                  </w:rPr>
                  <m:t xml:space="preserve">7,20 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×</m:t>
                </m:r>
                <m:r>
                  <w:rPr>
                    <w:rFonts w:ascii="Cambria Math" w:hAnsi="Cambria Math" w:cs="Cambria Math"/>
                  </w:rPr>
                  <m:t xml:space="preserve"> 1</m:t>
                </m:r>
                <m:sSup>
                  <m:e>
                    <m:r>
                      <w:rPr>
                        <w:rFonts w:ascii="Cambria Math" w:hAnsi="Cambria Math" w:cs="Cambria Math"/>
                      </w:rPr>
                      <m:t xml:space="preserve">0</m:t>
                    </m:r>
                  </m:e>
                  <m:sup>
                    <m:r>
                      <w:rPr>
                        <w:rFonts w:ascii="Cambria Math" w:hAnsi="Cambria Math" w:cs="Cambria Math"/>
                      </w:rPr>
                      <m:t xml:space="preserve">6</m:t>
                    </m:r>
                  </m:sup>
                </m:sSup>
              </m:den>
            </m:f>
          </m:e>
        </m:rad>
        <m:r>
          <w:rPr>
            <w:rFonts w:ascii="Cambria Math" w:hAnsi="Cambria Math" w:cs="Cambria Math"/>
          </w:rPr>
          <m:t xml:space="preserve"> = 7,44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m:oMath>
        <m:r>
          <w:rPr>
            <w:rFonts w:ascii="Cambria Math" w:hAnsi="Cambria Math" w:cs="Cambria Math"/>
          </w:rPr>
          <m:t xml:space="preserve">T = </m:t>
        </m:r>
        <m:f>
          <m:num>
            <m:r>
              <w:rPr>
                <w:rFonts w:ascii="Cambria Math" w:hAnsi="Cambria Math" w:cs="Cambria Math"/>
              </w:rPr>
              <m:t xml:space="preserve">2π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num>
          <m:den>
            <m:r>
              <w:rPr>
                <w:rFonts w:ascii="Cambria Math" w:hAnsi="Cambria Math" w:cs="Cambria Math"/>
              </w:rPr>
              <m:t xml:space="preserve">v</m:t>
            </m:r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2π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7,20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6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7,44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3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6,08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</m:t>
        </m:r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≈</m:t>
        </m:r>
        <m:r>
          <w:rPr>
            <w:rFonts w:ascii="Cambria Math" w:hAnsi="Cambria Math" w:cs="Cambria Math"/>
          </w:rPr>
          <m:t xml:space="preserve"> 101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min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m:oMath>
        <m:r>
          <w:rPr>
            <w:rFonts w:ascii="Cambria Math" w:hAnsi="Cambria Math" w:cs="Cambria Math"/>
          </w:rPr>
          <m:t xml:space="preserve">n = </m:t>
        </m:r>
        <m:f>
          <m:num>
            <m:r>
              <w:rPr>
                <w:rFonts w:ascii="Cambria Math" w:hAnsi="Cambria Math" w:cs="Cambria Math"/>
              </w:rPr>
              <m:t xml:space="preserve">86400</m:t>
            </m:r>
          </m:num>
          <m:den>
            <m:r>
              <w:rPr>
                <w:rFonts w:ascii="Cambria Math" w:hAnsi="Cambria Math" w:cs="Cambria Math"/>
              </w:rPr>
              <m:t xml:space="preserve">6083</m:t>
            </m:r>
          </m:den>
        </m:f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≈</m:t>
        </m:r>
        <m:r>
          <w:rPr>
            <w:rFonts w:ascii="Cambria Math" w:hAnsi="Cambria Math" w:cs="Cambria Math"/>
          </w:rPr>
          <m:t xml:space="preserve"> 14,2</m:t>
        </m:r>
      </m:oMath>
      <w:r>
        <w:rPr>
          <w:rFonts w:ascii="Amiri" w:hAnsi="Amiri" w:cs="Amiri"/>
          <w:rtl/>
        </w:rPr>
        <w:t xml:space="preserve"> أي نحو 14 دورة في اليوم.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التطبيق 4: من السرعة إلى الارتفاع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من </w:t>
      </w:r>
      <m:oMath>
        <m:sSup>
          <m:e>
            <m:r>
              <w:rPr>
                <w:rFonts w:ascii="Cambria Math" w:hAnsi="Cambria Math" w:cs="Cambria Math"/>
              </w:rPr>
              <m:t xml:space="preserve">v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</m:oMath>
      <w:r>
        <w:rPr>
          <w:rFonts w:ascii="Amiri" w:hAnsi="Amiri" w:cs="Amiri"/>
          <w:rtl/>
        </w:rPr>
        <w:t xml:space="preserve"> نجد: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r = </m:t>
          </m:r>
          <m:f>
            <m:num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  <m:r>
                <w:rPr>
                  <w:rFonts w:ascii="Cambria Math" w:hAnsi="Cambria Math" w:cs="Cambria Math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5,97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24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(3,87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2,66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7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h = r − </m:t>
          </m:r>
          <m:sSub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b>
              <m:r>
                <w:rPr>
                  <w:rFonts w:ascii="Cambria Math" w:hAnsi="Cambria Math" w:cs="Cambria Math"/>
                </w:rPr>
                <m:t xml:space="preserve">T</m:t>
              </m:r>
            </m:sub>
          </m:sSub>
          <m:r>
            <w:rPr>
              <w:rFonts w:ascii="Cambria Math" w:hAnsi="Cambria Math" w:cs="Cambria Math"/>
            </w:rPr>
            <m:t xml:space="preserve"> = 26600 − 6380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20200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r>
          <w:rPr>
            <w:rFonts w:ascii="Cambria Math" w:hAnsi="Cambria Math" w:cs="Cambria Math"/>
          </w:rPr>
          <m:t xml:space="preserve">T = </m:t>
        </m:r>
        <m:f>
          <m:num>
            <m:r>
              <w:rPr>
                <w:rFonts w:ascii="Cambria Math" w:hAnsi="Cambria Math" w:cs="Cambria Math"/>
              </w:rPr>
              <m:t xml:space="preserve">2π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num>
          <m:den>
            <m:r>
              <w:rPr>
                <w:rFonts w:ascii="Cambria Math" w:hAnsi="Cambria Math" w:cs="Cambria Math"/>
              </w:rPr>
              <m:t xml:space="preserve">v</m:t>
            </m:r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2π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2,66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7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3,87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3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4,32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4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</m:t>
        </m:r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≈</m:t>
        </m:r>
        <m:r>
          <w:rPr>
            <w:rFonts w:ascii="Cambria Math" w:hAnsi="Cambria Math" w:cs="Cambria Math"/>
          </w:rPr>
          <m:t xml:space="preserve"> 12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h</m:t>
        </m:r>
      </m:oMath>
      <w:r>
        <w:rPr>
          <w:rFonts w:ascii="Amiri" w:hAnsi="Amiri" w:cs="Amiri"/>
          <w:rtl/>
        </w:rPr>
        <w:t xml:space="preserve"> ليس جيومستقرا، لأن دوره لا يساوي دور دوران الأرض حول نفسها.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التطبيق 5: شدة الجاذبية مع الارتفاع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لدينا </w:t>
      </w:r>
      <m:oMath>
        <m:r>
          <w:rPr>
            <w:rFonts w:ascii="Cambria Math" w:hAnsi="Cambria Math" w:cs="Cambria Math"/>
          </w:rPr>
          <m:t xml:space="preserve">g(h) = </m:t>
        </m:r>
        <m:f>
          <m:num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r>
              <w:rPr>
                <w:rFonts w:ascii="Cambria Math" w:hAnsi="Cambria Math" w:cs="Cambria Math"/>
              </w:rPr>
              <m:t xml:space="preserve">(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  <m:r>
              <w:rPr>
                <w:rFonts w:ascii="Cambria Math" w:hAnsi="Cambria Math" w:cs="Cambria Math"/>
              </w:rPr>
              <m:t xml:space="preserve"> + h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)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sSub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bSup>
          </m:den>
        </m:f>
      </m:oMath>
      <w:r>
        <w:rPr>
          <w:rFonts w:ascii="Amiri" w:hAnsi="Amiri" w:cs="Amiri"/>
          <w:rtl/>
        </w:rPr>
        <w:t xml:space="preserve"> ، ومنه </w:t>
      </w:r>
      <m:oMath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Sup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</m:oMath>
      <w:r>
        <w:rPr>
          <w:rFonts w:ascii="Amiri" w:hAnsi="Amiri" w:cs="Amiri"/>
          <w:rtl/>
        </w:rPr>
        <w:t xml:space="preserve"> ، وبالتعويض نجد العلاقة المطلوبة.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r>
          <w:rPr>
            <w:rFonts w:ascii="Cambria Math" w:hAnsi="Cambria Math" w:cs="Cambria Math"/>
          </w:rPr>
          <m:t xml:space="preserve">g = 9,8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(6380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)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(6380 + 400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)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8,68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−2</m:t>
            </m:r>
          </m:sup>
        </m:sSup>
      </m:oMath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m:oMath>
        <m:f>
          <m:num>
            <m:sSub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bSup>
          </m:num>
          <m:den>
            <m:r>
              <w:rPr>
                <w:rFonts w:ascii="Cambria Math" w:hAnsi="Cambria Math" w:cs="Cambria Math"/>
              </w:rPr>
              <m:t xml:space="preserve">(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  <m:r>
              <w:rPr>
                <w:rFonts w:ascii="Cambria Math" w:hAnsi="Cambria Math" w:cs="Cambria Math"/>
              </w:rPr>
              <m:t xml:space="preserve"> + h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)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>
              <w:rPr>
                <w:rFonts w:ascii="Cambria Math" w:hAnsi="Cambria Math" w:cs="Cambria Math"/>
              </w:rPr>
              <m:t xml:space="preserve">4</m:t>
            </m:r>
          </m:den>
        </m:f>
      </m:oMath>
      <w:r>
        <w:rPr>
          <w:rFonts w:ascii="Amiri" w:hAnsi="Amiri" w:cs="Amiri"/>
          <w:rtl/>
        </w:rPr>
        <w:t xml:space="preserve"> ومنه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+ h = 2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  <w:r>
        <w:rPr>
          <w:rFonts w:ascii="Amiri" w:hAnsi="Amiri" w:cs="Amiri"/>
          <w:rtl/>
        </w:rPr>
        <w:t xml:space="preserve"> ، أي: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h = </m:t>
          </m:r>
          <m:sSub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b>
              <m:r>
                <w:rPr>
                  <w:rFonts w:ascii="Cambria Math" w:hAnsi="Cambria Math" w:cs="Cambria Math"/>
                </w:rPr>
                <m:t xml:space="preserve">T</m:t>
              </m:r>
            </m:sub>
          </m:sSub>
          <m:r>
            <w:rPr>
              <w:rFonts w:ascii="Cambria Math" w:hAnsi="Cambria Math" w:cs="Cambria Math"/>
            </w:rPr>
            <m:t xml:space="preserve"> = 6380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</m:oMath>
      </m:oMathPara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التطبيق 6: القانونان الأول والثاني لكبلر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المسار إهليلجي، وتشغل الشمس أحد محرقيه (القانون الأول لكبلر).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𝒜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𝒜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</m:oMath>
      <w:r>
        <w:rPr>
          <w:rFonts w:ascii="Amiri" w:hAnsi="Amiri" w:cs="Amiri"/>
          <w:rtl/>
        </w:rPr>
        <w:t xml:space="preserve"> حسب </w:t>
      </w:r>
      <w:r>
        <w:rPr>
          <w:rFonts w:ascii="Amiri" w:hAnsi="Amiri" w:cs="Amiri"/>
          <w:b/>
          <w:bCs/>
          <w:rtl/>
        </w:rPr>
        <w:t>قانون المساحات</w:t>
      </w:r>
      <w:r>
        <w:rPr>
          <w:rFonts w:ascii="Amiri" w:hAnsi="Amiri" w:cs="Amiri"/>
          <w:rtl/>
        </w:rPr>
        <w:t xml:space="preserve"> (القانون الثاني لكبلر): يمسح المستقيم الرابط بين الشمس والكوكب مساحات متساوية خلال مدد زمنية متساوية.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m:oMath>
        <m:r>
          <w:rPr>
            <w:rFonts w:ascii="Cambria Math" w:hAnsi="Cambria Math" w:cs="Cambria Math"/>
          </w:rPr>
          <m:t xml:space="preserve">P</m:t>
        </m:r>
      </m:oMath>
      <w:r>
        <w:rPr>
          <w:rFonts w:ascii="Amiri" w:hAnsi="Amiri" w:cs="Amiri"/>
          <w:rtl/>
        </w:rPr>
        <w:t xml:space="preserve"> هي الحضيض (أقرب نقطة من الشمس) و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هي الأوج (أبعد نقطة). القوس </w:t>
      </w:r>
      <m:oMath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</m:oMath>
      <w:r>
        <w:rPr>
          <w:rFonts w:ascii="Amiri" w:hAnsi="Amiri" w:cs="Amiri"/>
          <w:rtl/>
        </w:rPr>
        <w:t xml:space="preserve"> أطول من القوس </w:t>
      </w:r>
      <m:oMath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3</m:t>
            </m:r>
          </m:sub>
        </m:sSub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4</m:t>
            </m:r>
          </m:sub>
        </m:sSub>
      </m:oMath>
      <w:r>
        <w:rPr>
          <w:rFonts w:ascii="Amiri" w:hAnsi="Amiri" w:cs="Amiri"/>
          <w:rtl/>
        </w:rPr>
        <w:t xml:space="preserve"> خلال نفس المدة، إذن السرعة </w:t>
      </w:r>
      <w:r>
        <w:rPr>
          <w:rFonts w:ascii="Amiri" w:hAnsi="Amiri" w:cs="Amiri"/>
          <w:b/>
          <w:bCs/>
          <w:rtl/>
        </w:rPr>
        <w:t>أكبر عند</w:t>
      </w:r>
      <w:r>
        <w:rPr>
          <w:rFonts w:ascii="Amiri" w:hAnsi="Amiri" w:cs="Amiri"/>
          <w:rtl/>
        </w:rPr>
        <w:t xml:space="preserve"> </w:t>
      </w:r>
      <m:oMath>
        <m:r>
          <w:rPr>
            <w:rFonts w:ascii="Cambria Math" w:hAnsi="Cambria Math" w:cs="Cambria Math"/>
          </w:rPr>
          <m:t xml:space="preserve">P</m:t>
        </m:r>
      </m:oMath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التطبيق 7: القانون الثالث لكبلر (قمران حول الأرض)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مربع دور الدوران يتناسب طردا مع مكعب نصف المحور الكبير للمدار (أو نصف القطر إذا كان المدار دائريا)، بالنسبة لنفس الجسم المركزي.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T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  <m:r>
          <w:rPr>
            <w:rFonts w:ascii="Cambria Math" w:hAnsi="Cambria Math" w:cs="Cambria Math"/>
          </w:rPr>
          <m:t xml:space="preserve"> = 2π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ad>
          <m:radPr>
            <m:degHide m:val="1"/>
          </m:radPr>
          <m:deg/>
          <m:e>
            <m:f>
              <m:num>
                <m:sSubSup>
                  <m:e>
                    <m:r>
                      <w:rPr>
                        <w:rFonts w:ascii="Cambria Math" w:hAnsi="Cambria Math" w:cs="Cambria Math"/>
                      </w:rPr>
                      <m:t xml:space="preserve">r</m:t>
                    </m:r>
                  </m:e>
                  <m:sub>
                    <m:r>
                      <w:rPr>
                        <w:rFonts w:ascii="Cambria Math" w:hAnsi="Cambria Math" w:cs="Cambria Math"/>
                      </w:rPr>
                      <m:t xml:space="preserve">1</m:t>
                    </m:r>
                  </m:sub>
                  <m:sup>
                    <m:r>
                      <w:rPr>
                        <w:rFonts w:ascii="Cambria Math" w:hAnsi="Cambria Math" w:cs="Cambria Math"/>
                      </w:rPr>
                      <m:t xml:space="preserve">3</m:t>
                    </m:r>
                  </m:sup>
                </m:sSubSup>
              </m:num>
              <m:den>
                <m:r>
                  <w:rPr>
                    <w:rFonts w:ascii="Cambria Math" w:hAnsi="Cambria Math" w:cs="Cambria Math"/>
                  </w:rPr>
                  <m:t xml:space="preserve">G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 </m:t>
                </m:r>
                <m:sSub>
                  <m:e>
                    <m:r>
                      <w:rPr>
                        <w:rFonts w:ascii="Cambria Math" w:hAnsi="Cambria Math" w:cs="Cambria Math"/>
                      </w:rPr>
                      <m:t xml:space="preserve">M</m:t>
                    </m:r>
                  </m:e>
                  <m:sub>
                    <m:r>
                      <w:rPr>
                        <w:rFonts w:ascii="Cambria Math" w:hAnsi="Cambria Math" w:cs="Cambria Math"/>
                      </w:rPr>
                      <m:t xml:space="preserve">T</m:t>
                    </m:r>
                  </m:sub>
                </m:sSub>
              </m:den>
            </m:f>
          </m:e>
        </m:rad>
        <m:r>
          <w:rPr>
            <w:rFonts w:ascii="Cambria Math" w:hAnsi="Cambria Math" w:cs="Cambria Math"/>
          </w:rPr>
          <m:t xml:space="preserve"> = 2π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ad>
          <m:radPr>
            <m:degHide m:val="1"/>
          </m:radPr>
          <m:deg/>
          <m:e>
            <m:f>
              <m:num>
                <m:r>
                  <w:rPr>
                    <w:rFonts w:ascii="Cambria Math" w:hAnsi="Cambria Math" w:cs="Cambria Math"/>
                  </w:rPr>
                  <m:t xml:space="preserve">(7,00 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×</m:t>
                </m:r>
                <m:r>
                  <w:rPr>
                    <w:rFonts w:ascii="Cambria Math" w:hAnsi="Cambria Math" w:cs="Cambria Math"/>
                  </w:rPr>
                  <m:t xml:space="preserve"> 1</m:t>
                </m:r>
                <m:sSup>
                  <m:e>
                    <m:r>
                      <w:rPr>
                        <w:rFonts w:ascii="Cambria Math" w:hAnsi="Cambria Math" w:cs="Cambria Math"/>
                      </w:rPr>
                      <m:t xml:space="preserve">0</m:t>
                    </m:r>
                  </m:e>
                  <m:sup>
                    <m:r>
                      <w:rPr>
                        <w:rFonts w:ascii="Cambria Math" w:hAnsi="Cambria Math" w:cs="Cambria Math"/>
                      </w:rPr>
                      <m:t xml:space="preserve">6</m:t>
                    </m:r>
                  </m:sup>
                </m:sSup>
                <m:sSup>
                  <m:e>
                    <m:r>
                      <w:rPr>
                        <w:rFonts w:ascii="Cambria Math" w:hAnsi="Cambria Math" w:cs="Cambria Math"/>
                      </w:rPr>
                      <m:t xml:space="preserve">)</m:t>
                    </m:r>
                  </m:e>
                  <m:sup>
                    <m:r>
                      <w:rPr>
                        <w:rFonts w:ascii="Cambria Math" w:hAnsi="Cambria Math" w:cs="Cambria Math"/>
                      </w:rPr>
                      <m:t xml:space="preserve">3</m:t>
                    </m:r>
                  </m:sup>
                </m:sSup>
              </m:num>
              <m:den>
                <m:r>
                  <w:rPr>
                    <w:rFonts w:ascii="Cambria Math" w:hAnsi="Cambria Math" w:cs="Cambria Math"/>
                  </w:rPr>
                  <m:t xml:space="preserve">6,67 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×</m:t>
                </m:r>
                <m:r>
                  <w:rPr>
                    <w:rFonts w:ascii="Cambria Math" w:hAnsi="Cambria Math" w:cs="Cambria Math"/>
                  </w:rPr>
                  <m:t xml:space="preserve"> 1</m:t>
                </m:r>
                <m:sSup>
                  <m:e>
                    <m:r>
                      <w:rPr>
                        <w:rFonts w:ascii="Cambria Math" w:hAnsi="Cambria Math" w:cs="Cambria Math"/>
                      </w:rPr>
                      <m:t xml:space="preserve">0</m:t>
                    </m:r>
                  </m:e>
                  <m:sup>
                    <m:r>
                      <w:rPr>
                        <w:rFonts w:ascii="Cambria Math" w:hAnsi="Cambria Math" w:cs="Cambria Math"/>
                      </w:rPr>
                      <m:t xml:space="preserve">−11</m:t>
                    </m:r>
                  </m:sup>
                </m:sSup>
                <m:r>
                  <w:rPr>
                    <w:rFonts w:ascii="Cambria Math" w:hAnsi="Cambria Math" w:cs="Cambria Math"/>
                  </w:rPr>
                  <m:t xml:space="preserve"> 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×</m:t>
                </m:r>
                <m:r>
                  <w:rPr>
                    <w:rFonts w:ascii="Cambria Math" w:hAnsi="Cambria Math" w:cs="Cambria Math"/>
                  </w:rPr>
                  <m:t xml:space="preserve"> 5,97 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×</m:t>
                </m:r>
                <m:r>
                  <w:rPr>
                    <w:rFonts w:ascii="Cambria Math" w:hAnsi="Cambria Math" w:cs="Cambria Math"/>
                  </w:rPr>
                  <m:t xml:space="preserve"> 1</m:t>
                </m:r>
                <m:sSup>
                  <m:e>
                    <m:r>
                      <w:rPr>
                        <w:rFonts w:ascii="Cambria Math" w:hAnsi="Cambria Math" w:cs="Cambria Math"/>
                      </w:rPr>
                      <m:t xml:space="preserve">0</m:t>
                    </m:r>
                  </m:e>
                  <m:sup>
                    <m:r>
                      <w:rPr>
                        <w:rFonts w:ascii="Cambria Math" w:hAnsi="Cambria Math" w:cs="Cambria Math"/>
                      </w:rPr>
                      <m:t xml:space="preserve">24</m:t>
                    </m:r>
                  </m:sup>
                </m:sSup>
              </m:den>
            </m:f>
          </m:e>
        </m:rad>
        <m:r>
          <w:rPr>
            <w:rFonts w:ascii="Cambria Math" w:hAnsi="Cambria Math" w:cs="Cambria Math"/>
          </w:rPr>
          <m:t xml:space="preserve"> = 5,83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</m:t>
        </m:r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≈</m:t>
        </m:r>
        <m:r>
          <w:rPr>
            <w:rFonts w:ascii="Cambria Math" w:hAnsi="Cambria Math" w:cs="Cambria Math"/>
          </w:rPr>
          <m:t xml:space="preserve"> 97,2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min</m:t>
        </m:r>
      </m:oMath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للقمرين نفس الثابت لأنهما يدوران حول الأرض: </w:t>
      </w:r>
      <m:oMath>
        <m:f>
          <m:num>
            <m:sSubSup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2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bSup>
          </m:num>
          <m:den>
            <m:sSub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2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3</m:t>
                </m:r>
              </m:sup>
            </m:sSubSup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sSubSup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1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bSup>
          </m:num>
          <m:den>
            <m:sSub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1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3</m:t>
                </m:r>
              </m:sup>
            </m:sSubSup>
          </m:den>
        </m:f>
      </m:oMath>
      <w:r>
        <w:rPr>
          <w:rFonts w:ascii="Amiri" w:hAnsi="Amiri" w:cs="Amiri"/>
          <w:rtl/>
        </w:rPr>
        <w:t xml:space="preserve"> ومنه </w:t>
      </w:r>
      <m:oMath>
        <m:sSubSup>
          <m:e>
            <m:r>
              <w:rPr>
                <w:rFonts w:ascii="Cambria Math" w:hAnsi="Cambria Math" w:cs="Cambria Math"/>
              </w:rPr>
              <m:t xml:space="preserve">T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  <m:r>
          <w:rPr>
            <w:rFonts w:ascii="Cambria Math" w:hAnsi="Cambria Math" w:cs="Cambria Math"/>
          </w:rPr>
          <m:t xml:space="preserve"> = </m:t>
        </m:r>
        <m:sSup>
          <m:e>
            <m:r>
              <w:rPr>
                <w:rFonts w:ascii="Cambria Math" w:hAnsi="Cambria Math" w:cs="Cambria Math"/>
              </w:rPr>
              <m:t xml:space="preserve">4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Sup>
          <m:e>
            <m:r>
              <w:rPr>
                <w:rFonts w:ascii="Cambria Math" w:hAnsi="Cambria Math" w:cs="Cambria Math"/>
              </w:rPr>
              <m:t xml:space="preserve">T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  <m:r>
          <w:rPr>
            <w:rFonts w:ascii="Cambria Math" w:hAnsi="Cambria Math" w:cs="Cambria Math"/>
          </w:rPr>
          <m:t xml:space="preserve"> = 64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Sup>
          <m:e>
            <m:r>
              <w:rPr>
                <w:rFonts w:ascii="Cambria Math" w:hAnsi="Cambria Math" w:cs="Cambria Math"/>
              </w:rPr>
              <m:t xml:space="preserve">T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</m:oMath>
      <w:r>
        <w:rPr>
          <w:rFonts w:ascii="Amiri" w:hAnsi="Amiri" w:cs="Amiri"/>
          <w:rtl/>
        </w:rPr>
        <w:t xml:space="preserve"> ، إذن: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T</m:t>
              </m:r>
            </m:e>
            <m:sub>
              <m:r>
                <w:rPr>
                  <w:rFonts w:ascii="Cambria Math" w:hAnsi="Cambria Math" w:cs="Cambria Math"/>
                </w:rPr>
                <m:t xml:space="preserve">2</m:t>
              </m:r>
            </m:sub>
          </m:sSub>
          <m:r>
            <w:rPr>
              <w:rFonts w:ascii="Cambria Math" w:hAnsi="Cambria Math" w:cs="Cambria Math"/>
            </w:rPr>
            <m:t xml:space="preserve"> = 8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b>
            <m:e>
              <m:r>
                <w:rPr>
                  <w:rFonts w:ascii="Cambria Math" w:hAnsi="Cambria Math" w:cs="Cambria Math"/>
                </w:rPr>
                <m:t xml:space="preserve">T</m:t>
              </m:r>
            </m:e>
            <m:sub>
              <m:r>
                <w:rPr>
                  <w:rFonts w:ascii="Cambria Math" w:hAnsi="Cambria Math" w:cs="Cambria Math"/>
                </w:rPr>
                <m:t xml:space="preserve">1</m:t>
              </m:r>
            </m:sub>
          </m:sSub>
          <m:r>
            <w:rPr>
              <w:rFonts w:ascii="Cambria Math" w:hAnsi="Cambria Math" w:cs="Cambria Math"/>
            </w:rPr>
            <m:t xml:space="preserve"> = 8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97,2 = 778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min</m:t>
          </m:r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13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h</m:t>
          </m:r>
        </m:oMath>
      </m:oMathPara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التطبيق 8: القانون الثالث لكبلر (كواكب حول الشمس)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بالوحدتين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ua</m:t>
        </m:r>
      </m:oMath>
      <w:r>
        <w:rPr>
          <w:rFonts w:ascii="Amiri" w:hAnsi="Amiri" w:cs="Amiri"/>
          <w:rtl/>
        </w:rPr>
        <w:t xml:space="preserve"> و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an</m:t>
        </m:r>
      </m:oMath>
      <w:r>
        <w:rPr>
          <w:rFonts w:ascii="Amiri" w:hAnsi="Amiri" w:cs="Amiri"/>
          <w:rtl/>
        </w:rPr>
        <w:t xml:space="preserve"> لدينا </w:t>
      </w:r>
      <m:oMath>
        <m:f>
          <m:num>
            <m:sSubSup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bSup>
          </m:num>
          <m:den>
            <m:sSubSup>
              <m:e>
                <m:r>
                  <w:rPr>
                    <w:rFonts w:ascii="Cambria Math" w:hAnsi="Cambria Math" w:cs="Cambria Math"/>
                  </w:rPr>
                  <m:t xml:space="preserve">a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3</m:t>
                </m:r>
              </m:sup>
            </m:sSubSup>
          </m:den>
        </m:f>
        <m:r>
          <w:rPr>
            <w:rFonts w:ascii="Cambria Math" w:hAnsi="Cambria Math" w:cs="Cambria Math"/>
          </w:rPr>
          <m:t xml:space="preserve"> = 1</m:t>
        </m:r>
      </m:oMath>
      <w:r>
        <w:rPr>
          <w:rFonts w:ascii="Amiri" w:hAnsi="Amiri" w:cs="Amiri"/>
          <w:rtl/>
        </w:rPr>
        <w:t xml:space="preserve"> ، ومنه لكل كوكب: </w:t>
      </w:r>
      <m:oMath>
        <m:sSup>
          <m:e>
            <m:r>
              <w:rPr>
                <w:rFonts w:ascii="Cambria Math" w:hAnsi="Cambria Math" w:cs="Cambria Math"/>
              </w:rPr>
              <m:t xml:space="preserve">T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  <m:r>
          <w:rPr>
            <w:rFonts w:ascii="Cambria Math" w:hAnsi="Cambria Math" w:cs="Cambria Math"/>
          </w:rPr>
          <m:t xml:space="preserve"> = </m:t>
        </m:r>
        <m:sSup>
          <m:e>
            <m:r>
              <w:rPr>
                <w:rFonts w:ascii="Cambria Math" w:hAnsi="Cambria Math" w:cs="Cambria Math"/>
              </w:rPr>
              <m:t xml:space="preserve">a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m:oMath>
        <m:sSup>
          <m:e>
            <m:r>
              <w:rPr>
                <w:rFonts w:ascii="Cambria Math" w:hAnsi="Cambria Math" w:cs="Cambria Math"/>
              </w:rPr>
              <m:t xml:space="preserve">T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  <m:r>
          <w:rPr>
            <w:rFonts w:ascii="Cambria Math" w:hAnsi="Cambria Math" w:cs="Cambria Math"/>
          </w:rPr>
          <m:t xml:space="preserve"> = (1,52</m:t>
        </m:r>
        <m:sSup>
          <m:e>
            <m:r>
              <w:rPr>
                <w:rFonts w:ascii="Cambria Math" w:hAnsi="Cambria Math" w:cs="Cambria Math"/>
              </w:rPr>
              <m:t xml:space="preserve">)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  <m:r>
          <w:rPr>
            <w:rFonts w:ascii="Cambria Math" w:hAnsi="Cambria Math" w:cs="Cambria Math"/>
          </w:rPr>
          <m:t xml:space="preserve"> = 3,51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⇒</m:t>
        </m:r>
        <m:r>
          <w:rPr>
            <w:rFonts w:ascii="Cambria Math" w:hAnsi="Cambria Math" w:cs="Cambria Math"/>
          </w:rPr>
          <m:t xml:space="preserve"> T = 1,87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an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sSup>
          <m:e>
            <m:r>
              <w:rPr>
                <w:rFonts w:ascii="Cambria Math" w:hAnsi="Cambria Math" w:cs="Cambria Math"/>
              </w:rPr>
              <m:t xml:space="preserve">a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  <m:r>
          <w:rPr>
            <w:rFonts w:ascii="Cambria Math" w:hAnsi="Cambria Math" w:cs="Cambria Math"/>
          </w:rPr>
          <m:t xml:space="preserve"> = (29,46</m:t>
        </m:r>
        <m:sSup>
          <m:e>
            <m:r>
              <w:rPr>
                <w:rFonts w:ascii="Cambria Math" w:hAnsi="Cambria Math" w:cs="Cambria Math"/>
              </w:rPr>
              <m:t xml:space="preserve">)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  <m:r>
          <w:rPr>
            <w:rFonts w:ascii="Cambria Math" w:hAnsi="Cambria Math" w:cs="Cambria Math"/>
          </w:rPr>
          <m:t xml:space="preserve"> = 867,9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⇒</m:t>
        </m:r>
        <m:r>
          <w:rPr>
            <w:rFonts w:ascii="Cambria Math" w:hAnsi="Cambria Math" w:cs="Cambria Math"/>
          </w:rPr>
          <m:t xml:space="preserve"> a = 9,54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ua</m:t>
        </m:r>
      </m:oMath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التطبيق 9: كتلة كوكب من حركة قمره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من </w:t>
      </w:r>
      <m:oMath>
        <m:sSup>
          <m:e>
            <m:r>
              <w:rPr>
                <w:rFonts w:ascii="Cambria Math" w:hAnsi="Cambria Math" w:cs="Cambria Math"/>
              </w:rPr>
              <m:t xml:space="preserve">v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M</m:t>
                </m:r>
              </m:sub>
            </m:sSub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v = </m:t>
        </m:r>
        <m:f>
          <m:num>
            <m:r>
              <w:rPr>
                <w:rFonts w:ascii="Cambria Math" w:hAnsi="Cambria Math" w:cs="Cambria Math"/>
              </w:rPr>
              <m:t xml:space="preserve">2π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num>
          <m:den>
            <m:r>
              <w:rPr>
                <w:rFonts w:ascii="Cambria Math" w:hAnsi="Cambria Math" w:cs="Cambria Math"/>
              </w:rPr>
              <m:t xml:space="preserve">T</m:t>
            </m:r>
          </m:den>
        </m:f>
      </m:oMath>
      <w:r>
        <w:rPr>
          <w:rFonts w:ascii="Amiri" w:hAnsi="Amiri" w:cs="Amiri"/>
          <w:rtl/>
        </w:rPr>
        <w:t xml:space="preserve"> نجد </w:t>
      </w:r>
      <m:oMath>
        <m:f>
          <m:num>
            <m:r>
              <w:rPr>
                <w:rFonts w:ascii="Cambria Math" w:hAnsi="Cambria Math" w:cs="Cambria Math"/>
              </w:rPr>
              <m:t xml:space="preserve">4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π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M</m:t>
                </m:r>
              </m:sub>
            </m:sSub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</m:oMath>
      <w:r>
        <w:rPr>
          <w:rFonts w:ascii="Amiri" w:hAnsi="Amiri" w:cs="Amiri"/>
          <w:rtl/>
        </w:rPr>
        <w:t xml:space="preserve"> ،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M</m:t>
              </m:r>
            </m:e>
            <m:sub>
              <m:r>
                <w:rPr>
                  <w:rFonts w:ascii="Cambria Math" w:hAnsi="Cambria Math" w:cs="Cambria Math"/>
                </w:rPr>
                <m:t xml:space="preserve">M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مع </w:t>
      </w:r>
      <m:oMath>
        <m:r>
          <w:rPr>
            <w:rFonts w:ascii="Cambria Math" w:hAnsi="Cambria Math" w:cs="Cambria Math"/>
          </w:rPr>
          <m:t xml:space="preserve">T = 7,65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3600 = 27540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</m:t>
        </m:r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M</m:t>
              </m:r>
            </m:e>
            <m:sub>
              <m:r>
                <w:rPr>
                  <w:rFonts w:ascii="Cambria Math" w:hAnsi="Cambria Math" w:cs="Cambria Math"/>
                </w:rPr>
                <m:t xml:space="preserve">M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  <m:r>
                <w:rPr>
                  <w:rFonts w:ascii="Cambria Math" w:hAnsi="Cambria Math" w:cs="Cambria Math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(9,38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6</m:t>
                  </m:r>
                </m:sup>
              </m:sSup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  <m:r>
                <w:rPr>
                  <w:rFonts w:ascii="Cambria Math" w:hAnsi="Cambria Math" w:cs="Cambria Math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(27540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6,44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23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kg</m:t>
          </m:r>
        </m:oMath>
      </m:oMathPara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التطبيق 10: القمر الجيومستقر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مداره دائري في مستوي خط الاستواء؛ يدور في نفس جهة دوران الأرض حول نفسها؛ دوره يساوي دور دوران الأرض حول نفسها.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>من القانون الثالث لكبلر: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p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  <m:r>
                <w:rPr>
                  <w:rFonts w:ascii="Cambria Math" w:hAnsi="Cambria Math" w:cs="Cambria Math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5,97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24</m:t>
                  </m:r>
                </m:sup>
              </m:sSup>
              <m:r>
                <w:rPr>
                  <w:rFonts w:ascii="Cambria Math" w:hAnsi="Cambria Math" w:cs="Cambria Math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(86164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7,49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22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3</m:t>
              </m:r>
            </m:sup>
          </m:sSup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r = 4,215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7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w:rPr>
              <w:rFonts w:ascii="Cambria Math" w:hAnsi="Cambria Math" w:cs="Cambria Math"/>
            </w:rPr>
            <m:t xml:space="preserve"> = 42150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h = r − </m:t>
          </m:r>
          <m:sSub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b>
              <m:r>
                <w:rPr>
                  <w:rFonts w:ascii="Cambria Math" w:hAnsi="Cambria Math" w:cs="Cambria Math"/>
                </w:rPr>
                <m:t xml:space="preserve">T</m:t>
              </m:r>
            </m:sub>
          </m:sSub>
          <m:r>
            <w:rPr>
              <w:rFonts w:ascii="Cambria Math" w:hAnsi="Cambria Math" w:cs="Cambria Math"/>
            </w:rPr>
            <m:t xml:space="preserve"> = 42150 − 6380 = 35770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m:oMath>
        <m:r>
          <w:rPr>
            <w:rFonts w:ascii="Cambria Math" w:hAnsi="Cambria Math" w:cs="Cambria Math"/>
          </w:rPr>
          <m:t xml:space="preserve">v = </m:t>
        </m:r>
        <m:f>
          <m:num>
            <m:r>
              <w:rPr>
                <w:rFonts w:ascii="Cambria Math" w:hAnsi="Cambria Math" w:cs="Cambria Math"/>
              </w:rPr>
              <m:t xml:space="preserve">2π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num>
          <m:den>
            <m:r>
              <w:rPr>
                <w:rFonts w:ascii="Cambria Math" w:hAnsi="Cambria Math" w:cs="Cambria Math"/>
              </w:rPr>
              <m:t xml:space="preserve">T</m:t>
            </m:r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2π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4,215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7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86164</m:t>
            </m:r>
          </m:den>
        </m:f>
        <m:r>
          <w:rPr>
            <w:rFonts w:ascii="Cambria Math" w:hAnsi="Cambria Math" w:cs="Cambria Math"/>
          </w:rPr>
          <m:t xml:space="preserve"> = 3,07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</w:p>
    <w:p>
      <w:pPr>
        <w:bidi/>
        <w:spacing w:before="160" w:after="40"/>
        <w:ind w:start="0" w:end="0"/>
        <w:jc w:val="center"/>
      </w:pPr>
      <w:r>
        <w:rPr>
          <w:rFonts w:ascii="Amiri" w:hAnsi="Amiri" w:cs="Amiri"/>
          <w:b/>
          <w:bCs/>
          <w:color w:val="B8862B"/>
          <w:rtl/>
        </w:rPr>
        <w:t>الأستاذ تبيب حكيم — www.tebibphysique.com</w:t>
      </w:r>
    </w:p>
    <w:sectPr w:rsidR="00FC693F" w:rsidRPr="0006063C" w:rsidSect="00034616">
      <w:footerReference w:type="default" r:id="rId9"/>
      <w:pgSz w:w="11906" w:h="16838"/>
      <w:pgMar w:top="964" w:right="1077" w:bottom="1020" w:left="1077" w:header="720" w:footer="720" w:gutter="0"/>
      <w:cols w:space="720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bidi/>
      <w:jc w:val="center"/>
    </w:pPr>
    <w:r>
      <w:rPr>
        <w:rFonts w:ascii="Amiri" w:hAnsi="Amiri" w:cs="Amiri"/>
        <w:color w:val="5B6472"/>
        <w:sz w:val="20"/>
        <w:szCs w:val="20"/>
        <w:rtl/>
      </w:rPr>
      <w:t xml:space="preserve">الأستاذ تبيب حكيم — www.tebibphysique.com — صفحة </w:t>
    </w:r>
    <w:r>
      <w:rPr>
        <w:rFonts w:ascii="Amiri" w:hAnsi="Amiri" w:cs="Amiri"/>
        <w:color w:val="5B6472"/>
        <w:sz w:val="20"/>
        <w:szCs w:val="20"/>
        <w:rtl/>
      </w:rPr>
      <w:fldChar w:fldCharType="begin"/>
    </w:r>
    <w:r>
      <w:rPr>
        <w:rFonts w:ascii="Amiri" w:hAnsi="Amiri" w:cs="Amiri"/>
        <w:color w:val="5B6472"/>
        <w:sz w:val="20"/>
        <w:szCs w:val="20"/>
        <w:rtl/>
      </w:rPr>
      <w:instrText xml:space="preserve"> PAGE </w:instrText>
    </w:r>
    <w:r>
      <w:rPr>
        <w:rFonts w:ascii="Amiri" w:hAnsi="Amiri" w:cs="Amiri"/>
        <w:color w:val="5B6472"/>
        <w:sz w:val="20"/>
        <w:szCs w:val="20"/>
        <w:rtl/>
      </w:rPr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80" w:line="288" w:lineRule="auto"/>
    </w:pPr>
    <w:rPr>
      <w:rFonts w:ascii="Amiri" w:hAnsi="Amiri" w:cs="Amiri" w:eastAsia="Amiri"/>
      <w:sz w:val="25"/>
      <w:szCs w:val="25"/>
      <w:lang w:val="fr-FR" w:bidi="ar-DZ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السلسلة 1: تطبيقات مباشرة حول حركة الكواكب والأقمار الاصطناعية</dc:title>
  <dc:subject/>
  <dc:creator>الأستاذ تبيب حكيم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